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FE23" w14:textId="77777777" w:rsidR="003F29F9" w:rsidRDefault="003F29F9" w:rsidP="00854DD6">
      <w:pPr>
        <w:rPr>
          <w:rFonts w:ascii="Verdana" w:hAnsi="Verdana"/>
          <w:color w:val="2F1C76"/>
          <w:sz w:val="72"/>
          <w:szCs w:val="72"/>
        </w:rPr>
      </w:pPr>
    </w:p>
    <w:p w14:paraId="7122A1A8" w14:textId="77777777" w:rsidR="003F29F9" w:rsidRDefault="003F29F9" w:rsidP="00854DD6">
      <w:pPr>
        <w:rPr>
          <w:rFonts w:ascii="Verdana" w:hAnsi="Verdana"/>
          <w:color w:val="2F1C76"/>
          <w:sz w:val="72"/>
          <w:szCs w:val="72"/>
        </w:rPr>
      </w:pPr>
    </w:p>
    <w:p w14:paraId="4E713586" w14:textId="1A134AA0" w:rsidR="00854DD6" w:rsidRDefault="00854DD6" w:rsidP="00854DD6">
      <w:pPr>
        <w:rPr>
          <w:rFonts w:ascii="Verdana" w:hAnsi="Verdana"/>
          <w:color w:val="2F1C76"/>
          <w:sz w:val="72"/>
          <w:szCs w:val="72"/>
        </w:rPr>
      </w:pPr>
      <w:r>
        <w:rPr>
          <w:noProof/>
          <w:lang w:eastAsia="en-US" w:bidi="ar-SA"/>
        </w:rPr>
        <mc:AlternateContent>
          <mc:Choice Requires="wpg">
            <w:drawing>
              <wp:anchor distT="0" distB="0" distL="228600" distR="114300" simplePos="0" relativeHeight="251660288" behindDoc="0" locked="0" layoutInCell="1" allowOverlap="1" wp14:anchorId="7B36D6DF" wp14:editId="01DE2BB1">
                <wp:simplePos x="0" y="0"/>
                <wp:positionH relativeFrom="page">
                  <wp:posOffset>6328839</wp:posOffset>
                </wp:positionH>
                <wp:positionV relativeFrom="page">
                  <wp:posOffset>-97790</wp:posOffset>
                </wp:positionV>
                <wp:extent cx="1267460" cy="10244455"/>
                <wp:effectExtent l="0" t="0" r="27940" b="42545"/>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0244455"/>
                          <a:chOff x="9540" y="45"/>
                          <a:chExt cx="1996" cy="16133"/>
                        </a:xfrm>
                      </wpg:grpSpPr>
                      <wps:wsp>
                        <wps:cNvPr id="7" name="Rectangle 157"/>
                        <wps:cNvSpPr>
                          <a:spLocks noChangeArrowheads="1"/>
                        </wps:cNvSpPr>
                        <wps:spPr bwMode="auto">
                          <a:xfrm>
                            <a:off x="9857" y="45"/>
                            <a:ext cx="1512" cy="16114"/>
                          </a:xfrm>
                          <a:prstGeom prst="rect">
                            <a:avLst/>
                          </a:prstGeom>
                          <a:solidFill>
                            <a:srgbClr val="7598D9">
                              <a:lumMod val="50000"/>
                              <a:lumOff val="0"/>
                            </a:srgbClr>
                          </a:soli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9" name="AutoShape 158"/>
                        <wps:cNvCnPr>
                          <a:cxnSpLocks noChangeShapeType="1"/>
                        </wps:cNvCnPr>
                        <wps:spPr bwMode="auto">
                          <a:xfrm>
                            <a:off x="9540" y="45"/>
                            <a:ext cx="0" cy="16114"/>
                          </a:xfrm>
                          <a:prstGeom prst="straightConnector1">
                            <a:avLst/>
                          </a:prstGeom>
                          <a:noFill/>
                          <a:ln w="12700">
                            <a:solidFill>
                              <a:srgbClr val="FE8637">
                                <a:lumMod val="20000"/>
                                <a:lumOff val="80000"/>
                              </a:srgbClr>
                            </a:solidFill>
                            <a:round/>
                            <a:headEnd/>
                            <a:tailEnd/>
                          </a:ln>
                          <a:extLst>
                            <a:ext uri="{909E8E84-426E-40DD-AFC4-6F175D3DCCD1}">
                              <a14:hiddenFill xmlns:a14="http://schemas.microsoft.com/office/drawing/2010/main">
                                <a:noFill/>
                              </a14:hiddenFill>
                            </a:ext>
                          </a:extLst>
                        </wps:spPr>
                        <wps:bodyPr/>
                      </wps:wsp>
                      <wps:wsp>
                        <wps:cNvPr id="10" name="AutoShape 159"/>
                        <wps:cNvCnPr>
                          <a:cxnSpLocks noChangeShapeType="1"/>
                        </wps:cNvCnPr>
                        <wps:spPr bwMode="auto">
                          <a:xfrm>
                            <a:off x="11536" y="68"/>
                            <a:ext cx="0" cy="16110"/>
                          </a:xfrm>
                          <a:prstGeom prst="straightConnector1">
                            <a:avLst/>
                          </a:prstGeom>
                          <a:noFill/>
                          <a:ln w="28575">
                            <a:solidFill>
                              <a:srgbClr val="FE8637">
                                <a:lumMod val="100000"/>
                                <a:lumOff val="0"/>
                              </a:srgbClr>
                            </a:solidFill>
                            <a:round/>
                            <a:headEnd/>
                            <a:tailEnd/>
                          </a:ln>
                          <a:extLst>
                            <a:ext uri="{909E8E84-426E-40DD-AFC4-6F175D3DCCD1}">
                              <a14:hiddenFill xmlns:a14="http://schemas.microsoft.com/office/drawing/2010/main">
                                <a:noFill/>
                              </a14:hiddenFill>
                            </a:ext>
                          </a:extLst>
                        </wps:spPr>
                        <wps:bodyPr/>
                      </wps:wsp>
                      <wps:wsp>
                        <wps:cNvPr id="11" name="AutoShape 160"/>
                        <wps:cNvCnPr>
                          <a:cxnSpLocks noChangeShapeType="1"/>
                        </wps:cNvCnPr>
                        <wps:spPr bwMode="auto">
                          <a:xfrm>
                            <a:off x="9768" y="45"/>
                            <a:ext cx="0" cy="16114"/>
                          </a:xfrm>
                          <a:prstGeom prst="straightConnector1">
                            <a:avLst/>
                          </a:prstGeom>
                          <a:noFill/>
                          <a:ln w="57150">
                            <a:solidFill>
                              <a:srgbClr val="FE8637">
                                <a:lumMod val="40000"/>
                                <a:lumOff val="60000"/>
                              </a:srgb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37FF1B" id="Group 6" o:spid="_x0000_s1026" style="position:absolute;margin-left:498.35pt;margin-top:-7.7pt;width:99.8pt;height:806.65pt;z-index:251660288;mso-wrap-distance-left:18pt;mso-position-horizontal-relative:page;mso-position-vertical-relative:page" coordorigin="9540,45" coordsize="1996,1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">
                <v:rect id="Rectangle 157" o:spid="_x0000_s1027" style="position:absolute;left:9857;top:4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" fillcolor="#244583" stroked="f" strokecolor="#bfb675"/>
                <v:shapetype id="_x0000_t32" coordsize="21600,21600" o:spt="32" o:oned="t" path="m,l21600,21600e" filled="f">
                  <v:path arrowok="t" fillok="f" o:connecttype="none"/>
                  <o:lock v:ext="edit" shapetype="t"/>
                </v:shapetype>
                <v:shape id="AutoShape 158" o:spid="_x0000_s1028" type="#_x0000_t32" style="position:absolute;left:9540;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" strokecolor="#ffe7d7" strokeweight="1pt"/>
                <v:shape id="AutoShape 159" o:spid="_x0000_s1029" type="#_x0000_t32" style="position:absolute;left:11536;top:68;width:0;height:16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" strokecolor="#fe8637" strokeweight="2.25pt"/>
                <v:shape id="AutoShape 160" o:spid="_x0000_s1030" type="#_x0000_t32" style="position:absolute;left:9768;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" strokecolor="#ffcfaf" strokeweight="4.5pt"/>
                <w10:wrap type="square" anchorx="page" anchory="page"/>
              </v:group>
            </w:pict>
          </mc:Fallback>
        </mc:AlternateContent>
      </w:r>
    </w:p>
    <w:p w14:paraId="681F3D27" w14:textId="77777777" w:rsidR="00854DD6" w:rsidRDefault="00854DD6" w:rsidP="00854DD6">
      <w:pPr>
        <w:rPr>
          <w:rFonts w:ascii="Verdana" w:hAnsi="Verdana"/>
          <w:color w:val="2F1C76"/>
          <w:sz w:val="72"/>
          <w:szCs w:val="72"/>
        </w:rPr>
      </w:pPr>
      <w:r>
        <w:rPr>
          <w:noProof/>
          <w:lang w:eastAsia="en-US" w:bidi="ar-SA"/>
        </w:rPr>
        <mc:AlternateContent>
          <mc:Choice Requires="wps">
            <w:drawing>
              <wp:anchor distT="0" distB="0" distL="114300" distR="114300" simplePos="0" relativeHeight="251661312" behindDoc="0" locked="0" layoutInCell="0" allowOverlap="1" wp14:anchorId="433ED062" wp14:editId="5BCD2A73">
                <wp:simplePos x="0" y="0"/>
                <wp:positionH relativeFrom="page">
                  <wp:posOffset>6450965</wp:posOffset>
                </wp:positionH>
                <wp:positionV relativeFrom="page">
                  <wp:posOffset>0</wp:posOffset>
                </wp:positionV>
                <wp:extent cx="940435" cy="10057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1005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F173723" w14:textId="74601ACD" w:rsidR="00854DD6" w:rsidRDefault="00854DD6" w:rsidP="00854DD6">
                            <w:pPr>
                              <w:pStyle w:val="SendersAddress"/>
                              <w:rPr>
                                <w:caps/>
                                <w:sz w:val="52"/>
                                <w:szCs w:val="52"/>
                              </w:rPr>
                            </w:pPr>
                            <w:r w:rsidRPr="00BF5F48">
                              <w:rPr>
                                <w:caps/>
                                <w:sz w:val="48"/>
                                <w:szCs w:val="48"/>
                              </w:rPr>
                              <w:t>governance and audit:</w:t>
                            </w:r>
                            <w:r w:rsidR="003C1798">
                              <w:rPr>
                                <w:caps/>
                                <w:sz w:val="48"/>
                                <w:szCs w:val="48"/>
                              </w:rPr>
                              <w:t>JANUARY 9</w:t>
                            </w:r>
                            <w:r w:rsidR="00BF5F48" w:rsidRPr="00BF5F48">
                              <w:rPr>
                                <w:caps/>
                                <w:sz w:val="48"/>
                                <w:szCs w:val="48"/>
                              </w:rPr>
                              <w:t>th</w:t>
                            </w:r>
                            <w:r w:rsidRPr="00BF5F48">
                              <w:rPr>
                                <w:caps/>
                                <w:sz w:val="48"/>
                                <w:szCs w:val="48"/>
                              </w:rPr>
                              <w:t xml:space="preserve"> </w:t>
                            </w:r>
                            <w:r w:rsidR="00325267" w:rsidRPr="00BF5F48">
                              <w:rPr>
                                <w:caps/>
                                <w:sz w:val="48"/>
                                <w:szCs w:val="48"/>
                              </w:rPr>
                              <w:t>20</w:t>
                            </w:r>
                            <w:r w:rsidR="00850AE8" w:rsidRPr="00BF5F48">
                              <w:rPr>
                                <w:caps/>
                                <w:sz w:val="48"/>
                                <w:szCs w:val="48"/>
                              </w:rPr>
                              <w:t>2</w:t>
                            </w:r>
                            <w:r w:rsidR="003C1798">
                              <w:rPr>
                                <w:caps/>
                                <w:sz w:val="48"/>
                                <w:szCs w:val="48"/>
                              </w:rPr>
                              <w:t>5</w:t>
                            </w:r>
                            <w:r>
                              <w:rPr>
                                <w:caps/>
                                <w:sz w:val="52"/>
                                <w:szCs w:val="52"/>
                              </w:rPr>
                              <w:t xml:space="preserve">   </w:t>
                            </w:r>
                          </w:p>
                          <w:p w14:paraId="08AAF8E2" w14:textId="77777777" w:rsidR="00854DD6" w:rsidRDefault="00854DD6" w:rsidP="00854DD6">
                            <w:pPr>
                              <w:pStyle w:val="SendersAddress"/>
                              <w:rPr>
                                <w:caps/>
                                <w:sz w:val="52"/>
                                <w:szCs w:val="52"/>
                              </w:rPr>
                            </w:pPr>
                          </w:p>
                          <w:p w14:paraId="221AAE4D" w14:textId="77777777" w:rsidR="00854DD6" w:rsidRPr="00E455E4" w:rsidRDefault="00854DD6" w:rsidP="00854DD6">
                            <w:pPr>
                              <w:pStyle w:val="SendersAddress"/>
                              <w:rPr>
                                <w:caps/>
                                <w:sz w:val="52"/>
                                <w:szCs w:val="52"/>
                              </w:rPr>
                            </w:pPr>
                          </w:p>
                          <w:p w14:paraId="749D7C49" w14:textId="621527D4" w:rsidR="00854DD6" w:rsidRPr="008B0FCF" w:rsidRDefault="00F93489" w:rsidP="00854DD6">
                            <w:pPr>
                              <w:pStyle w:val="SendersAddress"/>
                              <w:rPr>
                                <w:sz w:val="36"/>
                                <w:szCs w:val="36"/>
                              </w:rPr>
                            </w:pPr>
                            <w:r>
                              <w:rPr>
                                <w:sz w:val="36"/>
                                <w:szCs w:val="36"/>
                              </w:rPr>
                              <w:t>National Counselling and Psychotherapy Society</w:t>
                            </w:r>
                            <w:r w:rsidR="00854DD6" w:rsidRPr="008B0FCF">
                              <w:rPr>
                                <w:sz w:val="36"/>
                                <w:szCs w:val="36"/>
                              </w:rPr>
                              <w:t xml:space="preserve"> and National Hypnotherapy Society </w:t>
                            </w:r>
                          </w:p>
                        </w:txbxContent>
                      </wps:txbx>
                      <wps:bodyPr rot="0" vert="vert" wrap="square" lIns="45720" tIns="685800" rIns="45720" bIns="68580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33ED062" id="Rectangle 12" o:spid="_x0000_s1026" style="position:absolute;margin-left:507.95pt;margin-top:0;width:74.05pt;height:79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" o:allowincell="f" filled="f" stroked="f" strokecolor="black [3213]">
                <v:textbox style="layout-flow:vertical" inset="3.6pt,54pt,3.6pt,54pt">
                  <w:txbxContent>
                    <w:p w14:paraId="0F173723" w14:textId="74601ACD" w:rsidR="00854DD6" w:rsidRDefault="00854DD6" w:rsidP="00854DD6">
                      <w:pPr>
                        <w:pStyle w:val="SendersAddress"/>
                        <w:rPr>
                          <w:caps/>
                          <w:sz w:val="52"/>
                          <w:szCs w:val="52"/>
                        </w:rPr>
                      </w:pPr>
                      <w:r w:rsidRPr="00BF5F48">
                        <w:rPr>
                          <w:caps/>
                          <w:sz w:val="48"/>
                          <w:szCs w:val="48"/>
                        </w:rPr>
                        <w:t>governance and audit:</w:t>
                      </w:r>
                      <w:r w:rsidR="003C1798">
                        <w:rPr>
                          <w:caps/>
                          <w:sz w:val="48"/>
                          <w:szCs w:val="48"/>
                        </w:rPr>
                        <w:t>JANUARY 9</w:t>
                      </w:r>
                      <w:r w:rsidR="00BF5F48" w:rsidRPr="00BF5F48">
                        <w:rPr>
                          <w:caps/>
                          <w:sz w:val="48"/>
                          <w:szCs w:val="48"/>
                        </w:rPr>
                        <w:t>th</w:t>
                      </w:r>
                      <w:r w:rsidRPr="00BF5F48">
                        <w:rPr>
                          <w:caps/>
                          <w:sz w:val="48"/>
                          <w:szCs w:val="48"/>
                        </w:rPr>
                        <w:t xml:space="preserve"> </w:t>
                      </w:r>
                      <w:r w:rsidR="00325267" w:rsidRPr="00BF5F48">
                        <w:rPr>
                          <w:caps/>
                          <w:sz w:val="48"/>
                          <w:szCs w:val="48"/>
                        </w:rPr>
                        <w:t>20</w:t>
                      </w:r>
                      <w:r w:rsidR="00850AE8" w:rsidRPr="00BF5F48">
                        <w:rPr>
                          <w:caps/>
                          <w:sz w:val="48"/>
                          <w:szCs w:val="48"/>
                        </w:rPr>
                        <w:t>2</w:t>
                      </w:r>
                      <w:r w:rsidR="003C1798">
                        <w:rPr>
                          <w:caps/>
                          <w:sz w:val="48"/>
                          <w:szCs w:val="48"/>
                        </w:rPr>
                        <w:t>5</w:t>
                      </w:r>
                      <w:r>
                        <w:rPr>
                          <w:caps/>
                          <w:sz w:val="52"/>
                          <w:szCs w:val="52"/>
                        </w:rPr>
                        <w:t xml:space="preserve">   </w:t>
                      </w:r>
                    </w:p>
                    <w:p w14:paraId="08AAF8E2" w14:textId="77777777" w:rsidR="00854DD6" w:rsidRDefault="00854DD6" w:rsidP="00854DD6">
                      <w:pPr>
                        <w:pStyle w:val="SendersAddress"/>
                        <w:rPr>
                          <w:caps/>
                          <w:sz w:val="52"/>
                          <w:szCs w:val="52"/>
                        </w:rPr>
                      </w:pPr>
                    </w:p>
                    <w:p w14:paraId="221AAE4D" w14:textId="77777777" w:rsidR="00854DD6" w:rsidRPr="00E455E4" w:rsidRDefault="00854DD6" w:rsidP="00854DD6">
                      <w:pPr>
                        <w:pStyle w:val="SendersAddress"/>
                        <w:rPr>
                          <w:caps/>
                          <w:sz w:val="52"/>
                          <w:szCs w:val="52"/>
                        </w:rPr>
                      </w:pPr>
                    </w:p>
                    <w:p w14:paraId="749D7C49" w14:textId="621527D4" w:rsidR="00854DD6" w:rsidRPr="008B0FCF" w:rsidRDefault="00F93489" w:rsidP="00854DD6">
                      <w:pPr>
                        <w:pStyle w:val="SendersAddress"/>
                        <w:rPr>
                          <w:sz w:val="36"/>
                          <w:szCs w:val="36"/>
                        </w:rPr>
                      </w:pPr>
                      <w:r>
                        <w:rPr>
                          <w:sz w:val="36"/>
                          <w:szCs w:val="36"/>
                        </w:rPr>
                        <w:t>National Counselling and Psychotherapy Society</w:t>
                      </w:r>
                      <w:r w:rsidR="00854DD6" w:rsidRPr="008B0FCF">
                        <w:rPr>
                          <w:sz w:val="36"/>
                          <w:szCs w:val="36"/>
                        </w:rPr>
                        <w:t xml:space="preserve"> and National Hypnotherapy Society </w:t>
                      </w:r>
                    </w:p>
                  </w:txbxContent>
                </v:textbox>
                <w10:wrap anchorx="page" anchory="page"/>
              </v:rect>
            </w:pict>
          </mc:Fallback>
        </mc:AlternateContent>
      </w:r>
      <w:r>
        <w:rPr>
          <w:noProof/>
          <w:lang w:eastAsia="en-US" w:bidi="ar-SA"/>
        </w:rPr>
        <mc:AlternateContent>
          <mc:Choice Requires="wps">
            <w:drawing>
              <wp:anchor distT="0" distB="0" distL="114300" distR="114300" simplePos="0" relativeHeight="251659264" behindDoc="0" locked="0" layoutInCell="1" allowOverlap="1" wp14:anchorId="68E26F5E" wp14:editId="51D75113">
                <wp:simplePos x="0" y="0"/>
                <wp:positionH relativeFrom="page">
                  <wp:posOffset>4051935</wp:posOffset>
                </wp:positionH>
                <wp:positionV relativeFrom="page">
                  <wp:posOffset>16287750</wp:posOffset>
                </wp:positionV>
                <wp:extent cx="2364740" cy="2327910"/>
                <wp:effectExtent l="25400" t="25400" r="22860" b="342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F7D26"/>
                        </a:solidFill>
                        <a:ln w="57150" cmpd="thinThick">
                          <a:solidFill>
                            <a:srgbClr val="FF7D26"/>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7D4290" id="Oval 4" o:spid="_x0000_s1026" style="position:absolute;margin-left:319.05pt;margin-top:1282.5pt;width:186.2pt;height:183.3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" fillcolor="#ff7d26" strokecolor="#ff7d26" strokeweight="4.5pt">
                <v:stroke linestyle="thinThick"/>
                <v:shadow color="#1f2f3f" opacity=".5" offset=",3pt"/>
                <w10:wrap anchorx="page" anchory="page"/>
              </v:oval>
            </w:pict>
          </mc:Fallback>
        </mc:AlternateContent>
      </w:r>
      <w:r>
        <w:rPr>
          <w:rFonts w:ascii="Verdana" w:hAnsi="Verdana"/>
          <w:color w:val="2F1C76"/>
          <w:sz w:val="72"/>
          <w:szCs w:val="72"/>
        </w:rPr>
        <w:t xml:space="preserve">ANNUAL </w:t>
      </w:r>
      <w:r w:rsidRPr="00873688">
        <w:rPr>
          <w:rFonts w:ascii="Verdana" w:hAnsi="Verdana"/>
          <w:color w:val="2F1C76"/>
          <w:sz w:val="72"/>
          <w:szCs w:val="72"/>
        </w:rPr>
        <w:t>REPORT</w:t>
      </w:r>
    </w:p>
    <w:p w14:paraId="1179FB74" w14:textId="2BBFDB37" w:rsidR="00140BBF" w:rsidRDefault="00854DD6" w:rsidP="00854DD6">
      <w:pPr>
        <w:rPr>
          <w:rFonts w:ascii="Arial Rounded MT Bold" w:hAnsi="Arial Rounded MT Bold"/>
          <w:color w:val="2F1C76"/>
          <w:sz w:val="32"/>
          <w:szCs w:val="32"/>
        </w:rPr>
      </w:pPr>
      <w:r w:rsidRPr="00CE06AD">
        <w:rPr>
          <w:rFonts w:ascii="Arial Rounded MT Bold" w:hAnsi="Arial Rounded MT Bold"/>
          <w:color w:val="2F1C76"/>
          <w:sz w:val="32"/>
          <w:szCs w:val="32"/>
        </w:rPr>
        <w:t xml:space="preserve">The </w:t>
      </w:r>
      <w:r w:rsidR="00F93489">
        <w:rPr>
          <w:rFonts w:ascii="Arial Rounded MT Bold" w:hAnsi="Arial Rounded MT Bold"/>
          <w:color w:val="2F1C76"/>
          <w:sz w:val="32"/>
          <w:szCs w:val="32"/>
        </w:rPr>
        <w:t>National Counselling and Psychotherapy Society</w:t>
      </w:r>
      <w:r w:rsidRPr="00CE06AD">
        <w:rPr>
          <w:rFonts w:ascii="Arial Rounded MT Bold" w:hAnsi="Arial Rounded MT Bold"/>
          <w:color w:val="2F1C76"/>
          <w:sz w:val="32"/>
          <w:szCs w:val="32"/>
        </w:rPr>
        <w:t xml:space="preserve"> and </w:t>
      </w:r>
    </w:p>
    <w:p w14:paraId="0FB05567" w14:textId="70E6778C" w:rsidR="00854DD6" w:rsidRPr="00140BBF" w:rsidRDefault="00854DD6" w:rsidP="00854DD6">
      <w:pPr>
        <w:rPr>
          <w:rFonts w:ascii="Arial Rounded MT Bold" w:hAnsi="Arial Rounded MT Bold"/>
          <w:color w:val="2F1C76"/>
          <w:sz w:val="32"/>
          <w:szCs w:val="32"/>
        </w:rPr>
      </w:pPr>
      <w:r>
        <w:rPr>
          <w:rFonts w:ascii="Arial Rounded MT Bold" w:hAnsi="Arial Rounded MT Bold"/>
          <w:color w:val="2F1C76"/>
          <w:sz w:val="32"/>
          <w:szCs w:val="32"/>
        </w:rPr>
        <w:t xml:space="preserve"> </w:t>
      </w:r>
      <w:r w:rsidR="001B1492">
        <w:rPr>
          <w:rFonts w:ascii="Arial Rounded MT Bold" w:hAnsi="Arial Rounded MT Bold"/>
          <w:color w:val="2F1C76"/>
          <w:sz w:val="32"/>
          <w:szCs w:val="32"/>
        </w:rPr>
        <w:t xml:space="preserve">The </w:t>
      </w:r>
      <w:r w:rsidR="0064403C">
        <w:rPr>
          <w:rFonts w:ascii="Arial Rounded MT Bold" w:hAnsi="Arial Rounded MT Bold"/>
          <w:color w:val="2F1C76"/>
          <w:sz w:val="32"/>
          <w:szCs w:val="32"/>
        </w:rPr>
        <w:t xml:space="preserve">National </w:t>
      </w:r>
      <w:r>
        <w:rPr>
          <w:rFonts w:ascii="Arial Rounded MT Bold" w:hAnsi="Arial Rounded MT Bold"/>
          <w:color w:val="2F1C76"/>
          <w:sz w:val="32"/>
          <w:szCs w:val="32"/>
        </w:rPr>
        <w:t>Hypnotherapy So</w:t>
      </w:r>
      <w:r w:rsidRPr="00CE06AD">
        <w:rPr>
          <w:rFonts w:ascii="Arial Rounded MT Bold" w:hAnsi="Arial Rounded MT Bold"/>
          <w:color w:val="2F1C76"/>
          <w:sz w:val="32"/>
          <w:szCs w:val="32"/>
        </w:rPr>
        <w:t>ciety</w:t>
      </w:r>
    </w:p>
    <w:p w14:paraId="7AC91619" w14:textId="77777777" w:rsidR="00854DD6" w:rsidRDefault="00854DD6" w:rsidP="00854DD6">
      <w:pPr>
        <w:pStyle w:val="Signature"/>
        <w:rPr>
          <w:rFonts w:ascii="Verdana" w:hAnsi="Verdana"/>
          <w:sz w:val="24"/>
          <w:szCs w:val="24"/>
        </w:rPr>
      </w:pPr>
    </w:p>
    <w:p w14:paraId="0F61BA71" w14:textId="77777777" w:rsidR="00854DD6" w:rsidRPr="00873688" w:rsidRDefault="00854DD6" w:rsidP="00854DD6">
      <w:pPr>
        <w:pStyle w:val="Signature"/>
        <w:rPr>
          <w:rFonts w:ascii="Verdana" w:hAnsi="Verdana"/>
          <w:b/>
          <w:color w:val="2F1C76"/>
          <w:sz w:val="32"/>
          <w:szCs w:val="32"/>
        </w:rPr>
      </w:pPr>
      <w:r w:rsidRPr="00873688">
        <w:rPr>
          <w:rFonts w:ascii="Verdana" w:hAnsi="Verdana"/>
          <w:b/>
          <w:color w:val="2F1C76"/>
          <w:sz w:val="32"/>
          <w:szCs w:val="32"/>
        </w:rPr>
        <w:t>Presented by Dr</w:t>
      </w:r>
      <w:r w:rsidR="00406BE0">
        <w:rPr>
          <w:rFonts w:ascii="Verdana" w:hAnsi="Verdana"/>
          <w:b/>
          <w:color w:val="2F1C76"/>
          <w:sz w:val="32"/>
          <w:szCs w:val="32"/>
        </w:rPr>
        <w:t>.</w:t>
      </w:r>
      <w:r w:rsidRPr="00873688">
        <w:rPr>
          <w:rFonts w:ascii="Verdana" w:hAnsi="Verdana"/>
          <w:b/>
          <w:color w:val="2F1C76"/>
          <w:sz w:val="32"/>
          <w:szCs w:val="32"/>
        </w:rPr>
        <w:t xml:space="preserve"> Phillip A Rees</w:t>
      </w:r>
    </w:p>
    <w:p w14:paraId="333A302F" w14:textId="77777777" w:rsidR="00854DD6" w:rsidRPr="00873688" w:rsidRDefault="00854DD6" w:rsidP="00854DD6">
      <w:pPr>
        <w:jc w:val="both"/>
        <w:rPr>
          <w:rFonts w:ascii="Comic Sans MS" w:hAnsi="Comic Sans MS"/>
          <w:b/>
          <w:color w:val="2F1C76"/>
          <w:sz w:val="16"/>
          <w:szCs w:val="16"/>
        </w:rPr>
      </w:pPr>
      <w:r w:rsidRPr="00873688">
        <w:rPr>
          <w:rFonts w:ascii="Comic Sans MS" w:hAnsi="Comic Sans MS"/>
          <w:b/>
          <w:color w:val="2F1C76"/>
          <w:sz w:val="16"/>
          <w:szCs w:val="16"/>
        </w:rPr>
        <w:t>BA(Hons), ThD, PhD(Psychology), DipCPC, DipPTSC, CertSuper, MISMA,</w:t>
      </w:r>
      <w:r>
        <w:rPr>
          <w:rFonts w:ascii="Comic Sans MS" w:hAnsi="Comic Sans MS"/>
          <w:b/>
          <w:color w:val="2F1C76"/>
          <w:sz w:val="16"/>
          <w:szCs w:val="16"/>
        </w:rPr>
        <w:t xml:space="preserve"> </w:t>
      </w:r>
      <w:r w:rsidR="00850AE8">
        <w:rPr>
          <w:rFonts w:ascii="Comic Sans MS" w:hAnsi="Comic Sans MS"/>
          <w:b/>
          <w:color w:val="2F1C76"/>
          <w:sz w:val="16"/>
          <w:szCs w:val="16"/>
        </w:rPr>
        <w:t xml:space="preserve">FRSPH, </w:t>
      </w:r>
      <w:r w:rsidRPr="00873688">
        <w:rPr>
          <w:rFonts w:ascii="Comic Sans MS" w:hAnsi="Comic Sans MS"/>
          <w:b/>
          <w:color w:val="2F1C76"/>
          <w:sz w:val="16"/>
          <w:szCs w:val="16"/>
        </w:rPr>
        <w:t>FCIEA</w:t>
      </w:r>
      <w:r>
        <w:rPr>
          <w:rFonts w:ascii="Comic Sans MS" w:hAnsi="Comic Sans MS"/>
          <w:b/>
          <w:color w:val="2F1C76"/>
          <w:sz w:val="16"/>
          <w:szCs w:val="16"/>
        </w:rPr>
        <w:t>,</w:t>
      </w:r>
      <w:r w:rsidRPr="00873688">
        <w:rPr>
          <w:rFonts w:ascii="Comic Sans MS" w:hAnsi="Comic Sans MS"/>
          <w:b/>
          <w:color w:val="2F1C76"/>
          <w:sz w:val="16"/>
          <w:szCs w:val="16"/>
        </w:rPr>
        <w:t xml:space="preserve"> FCollT, FRSA</w:t>
      </w:r>
    </w:p>
    <w:p w14:paraId="5A573837" w14:textId="77777777" w:rsidR="00854DD6" w:rsidRDefault="00D1436D" w:rsidP="00854DD6">
      <w:pPr>
        <w:spacing w:after="0"/>
        <w:jc w:val="both"/>
        <w:rPr>
          <w:rFonts w:ascii="Arial Rounded MT Bold" w:hAnsi="Arial Rounded MT Bold"/>
          <w:b/>
          <w:color w:val="2F1C76"/>
          <w:sz w:val="24"/>
          <w:szCs w:val="24"/>
        </w:rPr>
      </w:pPr>
      <w:r>
        <w:rPr>
          <w:rFonts w:ascii="Arial Rounded MT Bold" w:hAnsi="Arial Rounded MT Bold"/>
          <w:b/>
          <w:color w:val="2F1C76"/>
          <w:sz w:val="24"/>
          <w:szCs w:val="24"/>
        </w:rPr>
        <w:t>Independent</w:t>
      </w:r>
      <w:r w:rsidR="00854DD6" w:rsidRPr="00873688">
        <w:rPr>
          <w:rFonts w:ascii="Arial Rounded MT Bold" w:hAnsi="Arial Rounded MT Bold"/>
          <w:b/>
          <w:color w:val="2F1C76"/>
          <w:sz w:val="24"/>
          <w:szCs w:val="24"/>
        </w:rPr>
        <w:t xml:space="preserve"> A</w:t>
      </w:r>
      <w:r w:rsidR="00854DD6">
        <w:rPr>
          <w:rFonts w:ascii="Arial Rounded MT Bold" w:hAnsi="Arial Rounded MT Bold"/>
          <w:b/>
          <w:color w:val="2F1C76"/>
          <w:sz w:val="24"/>
          <w:szCs w:val="24"/>
        </w:rPr>
        <w:t xml:space="preserve">ssessor for Governance and Audit    </w:t>
      </w:r>
    </w:p>
    <w:p w14:paraId="5F147836" w14:textId="76131DA6" w:rsidR="00854DD6" w:rsidRPr="00E8005E" w:rsidRDefault="00F93489" w:rsidP="00854DD6">
      <w:pPr>
        <w:jc w:val="both"/>
        <w:rPr>
          <w:rFonts w:ascii="Arial Rounded MT Bold" w:hAnsi="Arial Rounded MT Bold"/>
          <w:b/>
          <w:color w:val="2F1C76"/>
          <w:sz w:val="24"/>
          <w:szCs w:val="24"/>
        </w:rPr>
      </w:pPr>
      <w:r>
        <w:rPr>
          <w:rFonts w:ascii="Arial Rounded MT Bold" w:hAnsi="Arial Rounded MT Bold"/>
          <w:b/>
          <w:color w:val="2F1C76"/>
          <w:sz w:val="24"/>
          <w:szCs w:val="24"/>
        </w:rPr>
        <w:t>National Counselling and Psychotherapy Society</w:t>
      </w:r>
      <w:r w:rsidR="00854DD6">
        <w:rPr>
          <w:rFonts w:ascii="Arial Rounded MT Bold" w:hAnsi="Arial Rounded MT Bold"/>
          <w:b/>
          <w:color w:val="2F1C76"/>
          <w:sz w:val="24"/>
          <w:szCs w:val="24"/>
        </w:rPr>
        <w:t xml:space="preserve"> and National Hypnotherapy Society</w:t>
      </w:r>
    </w:p>
    <w:p w14:paraId="2F548E7A" w14:textId="77777777" w:rsidR="00854DD6" w:rsidRDefault="00854DD6" w:rsidP="00854DD6">
      <w:pPr>
        <w:jc w:val="both"/>
        <w:rPr>
          <w:rFonts w:ascii="Arial Rounded MT Bold" w:hAnsi="Arial Rounded MT Bold"/>
          <w:b/>
          <w:sz w:val="24"/>
          <w:szCs w:val="24"/>
        </w:rPr>
      </w:pPr>
    </w:p>
    <w:p w14:paraId="59EAB682" w14:textId="19112D0F" w:rsidR="00854DD6" w:rsidRPr="00AA749B" w:rsidRDefault="00854DD6" w:rsidP="00854DD6">
      <w:pPr>
        <w:jc w:val="center"/>
        <w:rPr>
          <w:rFonts w:ascii="Verdana" w:hAnsi="Verdana"/>
          <w:b/>
          <w:color w:val="850D6B"/>
          <w:sz w:val="48"/>
          <w:szCs w:val="48"/>
        </w:rPr>
      </w:pPr>
      <w:r w:rsidRPr="00AA749B">
        <w:rPr>
          <w:rFonts w:ascii="Verdana" w:hAnsi="Verdana"/>
          <w:b/>
          <w:color w:val="850D6B"/>
          <w:sz w:val="48"/>
          <w:szCs w:val="48"/>
        </w:rPr>
        <w:t xml:space="preserve">INDEPENDENT ASSESSOR </w:t>
      </w:r>
      <w:r w:rsidR="00AA749B">
        <w:rPr>
          <w:rFonts w:ascii="Verdana" w:hAnsi="Verdana"/>
          <w:b/>
          <w:color w:val="850D6B"/>
          <w:sz w:val="48"/>
          <w:szCs w:val="48"/>
        </w:rPr>
        <w:t xml:space="preserve">ANNUAL </w:t>
      </w:r>
      <w:r w:rsidRPr="00AA749B">
        <w:rPr>
          <w:rFonts w:ascii="Verdana" w:hAnsi="Verdana"/>
          <w:b/>
          <w:color w:val="850D6B"/>
          <w:sz w:val="48"/>
          <w:szCs w:val="48"/>
        </w:rPr>
        <w:t xml:space="preserve">REPORT FOLLOWING </w:t>
      </w:r>
    </w:p>
    <w:p w14:paraId="14642BE6" w14:textId="0C44F27C" w:rsidR="00AA749B" w:rsidRPr="00AA749B" w:rsidRDefault="003C1798" w:rsidP="003C1798">
      <w:pPr>
        <w:jc w:val="center"/>
        <w:rPr>
          <w:rFonts w:ascii="Verdana" w:hAnsi="Verdana"/>
          <w:b/>
          <w:color w:val="850D6B"/>
          <w:sz w:val="48"/>
          <w:szCs w:val="48"/>
        </w:rPr>
      </w:pPr>
      <w:r w:rsidRPr="00AA749B">
        <w:rPr>
          <w:rFonts w:ascii="Verdana" w:hAnsi="Verdana"/>
          <w:b/>
          <w:color w:val="850D6B"/>
          <w:sz w:val="48"/>
          <w:szCs w:val="48"/>
        </w:rPr>
        <w:t>V</w:t>
      </w:r>
      <w:r w:rsidR="003F6602">
        <w:rPr>
          <w:rFonts w:ascii="Verdana" w:hAnsi="Verdana"/>
          <w:b/>
          <w:color w:val="850D6B"/>
          <w:sz w:val="48"/>
          <w:szCs w:val="48"/>
        </w:rPr>
        <w:t>I</w:t>
      </w:r>
      <w:r w:rsidRPr="00AA749B">
        <w:rPr>
          <w:rFonts w:ascii="Verdana" w:hAnsi="Verdana"/>
          <w:b/>
          <w:color w:val="850D6B"/>
          <w:sz w:val="48"/>
          <w:szCs w:val="48"/>
        </w:rPr>
        <w:t>RTUAL CONTACT</w:t>
      </w:r>
      <w:r w:rsidR="00854DD6" w:rsidRPr="00AA749B">
        <w:rPr>
          <w:rFonts w:ascii="Verdana" w:hAnsi="Verdana"/>
          <w:b/>
          <w:color w:val="850D6B"/>
          <w:sz w:val="48"/>
          <w:szCs w:val="48"/>
        </w:rPr>
        <w:t xml:space="preserve"> </w:t>
      </w:r>
      <w:r w:rsidR="00AB369B">
        <w:rPr>
          <w:rFonts w:ascii="Verdana" w:hAnsi="Verdana"/>
          <w:b/>
          <w:color w:val="850D6B"/>
          <w:sz w:val="48"/>
          <w:szCs w:val="48"/>
        </w:rPr>
        <w:t>MEETING</w:t>
      </w:r>
      <w:r w:rsidR="00854DD6" w:rsidRPr="00AA749B">
        <w:rPr>
          <w:rFonts w:ascii="Verdana" w:hAnsi="Verdana"/>
          <w:b/>
          <w:color w:val="850D6B"/>
          <w:sz w:val="48"/>
          <w:szCs w:val="48"/>
        </w:rPr>
        <w:t xml:space="preserve"> ON</w:t>
      </w:r>
    </w:p>
    <w:p w14:paraId="64DEF7F0" w14:textId="18081685" w:rsidR="00854DD6" w:rsidRDefault="00AA749B" w:rsidP="003C1798">
      <w:pPr>
        <w:jc w:val="center"/>
        <w:rPr>
          <w:rFonts w:ascii="Verdana" w:hAnsi="Verdana"/>
          <w:b/>
          <w:color w:val="850D6B"/>
          <w:sz w:val="48"/>
          <w:szCs w:val="48"/>
        </w:rPr>
      </w:pPr>
      <w:r>
        <w:rPr>
          <w:rFonts w:ascii="Verdana" w:hAnsi="Verdana"/>
          <w:b/>
          <w:color w:val="850D6B"/>
          <w:sz w:val="48"/>
          <w:szCs w:val="48"/>
        </w:rPr>
        <w:t xml:space="preserve">THURSDAY </w:t>
      </w:r>
      <w:r w:rsidR="003C1798" w:rsidRPr="00AA749B">
        <w:rPr>
          <w:rFonts w:ascii="Verdana" w:hAnsi="Verdana"/>
          <w:b/>
          <w:color w:val="850D6B"/>
          <w:sz w:val="48"/>
          <w:szCs w:val="48"/>
        </w:rPr>
        <w:t>JANUARY 9</w:t>
      </w:r>
      <w:r w:rsidR="00854DD6" w:rsidRPr="00AA749B">
        <w:rPr>
          <w:rFonts w:ascii="Verdana" w:hAnsi="Verdana"/>
          <w:b/>
          <w:color w:val="850D6B"/>
          <w:sz w:val="48"/>
          <w:szCs w:val="48"/>
          <w:vertAlign w:val="superscript"/>
        </w:rPr>
        <w:t>th</w:t>
      </w:r>
      <w:r w:rsidR="00854DD6" w:rsidRPr="00AA749B">
        <w:rPr>
          <w:rFonts w:ascii="Verdana" w:hAnsi="Verdana"/>
          <w:b/>
          <w:color w:val="850D6B"/>
          <w:sz w:val="48"/>
          <w:szCs w:val="48"/>
        </w:rPr>
        <w:t>, 20</w:t>
      </w:r>
      <w:r w:rsidR="00BE751A" w:rsidRPr="00AA749B">
        <w:rPr>
          <w:rFonts w:ascii="Verdana" w:hAnsi="Verdana"/>
          <w:b/>
          <w:color w:val="850D6B"/>
          <w:sz w:val="48"/>
          <w:szCs w:val="48"/>
        </w:rPr>
        <w:t>2</w:t>
      </w:r>
      <w:r w:rsidR="003C1798" w:rsidRPr="00AA749B">
        <w:rPr>
          <w:rFonts w:ascii="Verdana" w:hAnsi="Verdana"/>
          <w:b/>
          <w:color w:val="850D6B"/>
          <w:sz w:val="48"/>
          <w:szCs w:val="48"/>
        </w:rPr>
        <w:t>5</w:t>
      </w:r>
    </w:p>
    <w:p w14:paraId="1051D71A" w14:textId="77777777" w:rsidR="00AA749B" w:rsidRDefault="00AA749B" w:rsidP="003C1798">
      <w:pPr>
        <w:jc w:val="center"/>
        <w:rPr>
          <w:rFonts w:ascii="Verdana" w:hAnsi="Verdana"/>
          <w:b/>
          <w:color w:val="850D6B"/>
          <w:sz w:val="48"/>
          <w:szCs w:val="48"/>
        </w:rPr>
      </w:pPr>
    </w:p>
    <w:p w14:paraId="3C2C88E2" w14:textId="34C24B65" w:rsidR="00854DD6" w:rsidRDefault="00F37632" w:rsidP="003B57C8">
      <w:pPr>
        <w:spacing w:after="0"/>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Th</w:t>
      </w:r>
      <w:r w:rsidR="003F44A4">
        <w:rPr>
          <w:rFonts w:ascii="Times New Roman" w:hAnsi="Times New Roman" w:cs="Times New Roman"/>
          <w:color w:val="000000" w:themeColor="text1"/>
          <w:sz w:val="22"/>
          <w:szCs w:val="22"/>
        </w:rPr>
        <w:t>e following r</w:t>
      </w:r>
      <w:r w:rsidRPr="00773591">
        <w:rPr>
          <w:rFonts w:ascii="Times New Roman" w:hAnsi="Times New Roman" w:cs="Times New Roman"/>
          <w:color w:val="000000" w:themeColor="text1"/>
          <w:sz w:val="22"/>
          <w:szCs w:val="22"/>
        </w:rPr>
        <w:t>eport</w:t>
      </w:r>
      <w:r w:rsidR="00BB4364">
        <w:rPr>
          <w:rFonts w:ascii="Times New Roman" w:hAnsi="Times New Roman" w:cs="Times New Roman"/>
          <w:color w:val="000000" w:themeColor="text1"/>
          <w:sz w:val="22"/>
          <w:szCs w:val="22"/>
        </w:rPr>
        <w:t>,</w:t>
      </w:r>
      <w:r w:rsidRPr="00773591">
        <w:rPr>
          <w:rFonts w:ascii="Times New Roman" w:hAnsi="Times New Roman" w:cs="Times New Roman"/>
          <w:color w:val="000000" w:themeColor="text1"/>
          <w:sz w:val="22"/>
          <w:szCs w:val="22"/>
        </w:rPr>
        <w:t xml:space="preserve"> </w:t>
      </w:r>
      <w:r w:rsidR="004A6173" w:rsidRPr="00773591">
        <w:rPr>
          <w:rFonts w:ascii="Times New Roman" w:hAnsi="Times New Roman" w:cs="Times New Roman"/>
          <w:color w:val="000000" w:themeColor="text1"/>
          <w:sz w:val="22"/>
          <w:szCs w:val="22"/>
        </w:rPr>
        <w:t>submitted</w:t>
      </w:r>
      <w:r w:rsidR="00854DD6" w:rsidRPr="00773591">
        <w:rPr>
          <w:rFonts w:ascii="Times New Roman" w:hAnsi="Times New Roman" w:cs="Times New Roman"/>
          <w:color w:val="000000" w:themeColor="text1"/>
          <w:sz w:val="22"/>
          <w:szCs w:val="22"/>
        </w:rPr>
        <w:t xml:space="preserve"> by Dr</w:t>
      </w:r>
      <w:r w:rsidR="000F25DA" w:rsidRPr="00773591">
        <w:rPr>
          <w:rFonts w:ascii="Times New Roman" w:hAnsi="Times New Roman" w:cs="Times New Roman"/>
          <w:color w:val="000000" w:themeColor="text1"/>
          <w:sz w:val="22"/>
          <w:szCs w:val="22"/>
        </w:rPr>
        <w:t>.</w:t>
      </w:r>
      <w:r w:rsidR="00854DD6" w:rsidRPr="00773591">
        <w:rPr>
          <w:rFonts w:ascii="Times New Roman" w:hAnsi="Times New Roman" w:cs="Times New Roman"/>
          <w:color w:val="000000" w:themeColor="text1"/>
          <w:sz w:val="22"/>
          <w:szCs w:val="22"/>
        </w:rPr>
        <w:t xml:space="preserve"> Phillip A. Rees, Independent Assessor responsible for Governance and Audit within the </w:t>
      </w:r>
      <w:r w:rsidR="00F93489" w:rsidRPr="00773591">
        <w:rPr>
          <w:rFonts w:ascii="Times New Roman" w:hAnsi="Times New Roman" w:cs="Times New Roman"/>
          <w:color w:val="000000" w:themeColor="text1"/>
          <w:sz w:val="22"/>
          <w:szCs w:val="22"/>
        </w:rPr>
        <w:t>National Counselling and Psychotherapy Society</w:t>
      </w:r>
      <w:r w:rsidR="00FE35BD" w:rsidRPr="00773591">
        <w:rPr>
          <w:rFonts w:ascii="Times New Roman" w:hAnsi="Times New Roman" w:cs="Times New Roman"/>
          <w:color w:val="000000" w:themeColor="text1"/>
          <w:sz w:val="22"/>
          <w:szCs w:val="22"/>
        </w:rPr>
        <w:t xml:space="preserve"> and</w:t>
      </w:r>
      <w:r w:rsidR="00854DD6" w:rsidRPr="00773591">
        <w:rPr>
          <w:rFonts w:ascii="Times New Roman" w:hAnsi="Times New Roman" w:cs="Times New Roman"/>
          <w:color w:val="000000" w:themeColor="text1"/>
          <w:sz w:val="22"/>
          <w:szCs w:val="22"/>
        </w:rPr>
        <w:t xml:space="preserve"> </w:t>
      </w:r>
      <w:r w:rsidR="00D14155" w:rsidRPr="00773591">
        <w:rPr>
          <w:rFonts w:ascii="Times New Roman" w:hAnsi="Times New Roman" w:cs="Times New Roman"/>
          <w:color w:val="000000" w:themeColor="text1"/>
          <w:sz w:val="22"/>
          <w:szCs w:val="22"/>
        </w:rPr>
        <w:t xml:space="preserve">the </w:t>
      </w:r>
      <w:r w:rsidR="00F1783C" w:rsidRPr="00773591">
        <w:rPr>
          <w:rFonts w:ascii="Times New Roman" w:hAnsi="Times New Roman" w:cs="Times New Roman"/>
          <w:color w:val="000000" w:themeColor="text1"/>
          <w:sz w:val="22"/>
          <w:szCs w:val="22"/>
        </w:rPr>
        <w:t xml:space="preserve">National </w:t>
      </w:r>
      <w:r w:rsidR="00854DD6" w:rsidRPr="00773591">
        <w:rPr>
          <w:rFonts w:ascii="Times New Roman" w:hAnsi="Times New Roman" w:cs="Times New Roman"/>
          <w:color w:val="000000" w:themeColor="text1"/>
          <w:sz w:val="22"/>
          <w:szCs w:val="22"/>
        </w:rPr>
        <w:t>Hypnotherapy S</w:t>
      </w:r>
      <w:r w:rsidR="002E018A" w:rsidRPr="00773591">
        <w:rPr>
          <w:rFonts w:ascii="Times New Roman" w:hAnsi="Times New Roman" w:cs="Times New Roman"/>
          <w:color w:val="000000" w:themeColor="text1"/>
          <w:sz w:val="22"/>
          <w:szCs w:val="22"/>
        </w:rPr>
        <w:t>ociety</w:t>
      </w:r>
      <w:r w:rsidR="00BB4364">
        <w:rPr>
          <w:rFonts w:ascii="Times New Roman" w:hAnsi="Times New Roman" w:cs="Times New Roman"/>
          <w:color w:val="000000" w:themeColor="text1"/>
          <w:sz w:val="22"/>
          <w:szCs w:val="22"/>
        </w:rPr>
        <w:t>,</w:t>
      </w:r>
      <w:r w:rsidR="003F44A4">
        <w:rPr>
          <w:rFonts w:ascii="Times New Roman" w:hAnsi="Times New Roman" w:cs="Times New Roman"/>
          <w:color w:val="000000" w:themeColor="text1"/>
          <w:sz w:val="22"/>
          <w:szCs w:val="22"/>
        </w:rPr>
        <w:t xml:space="preserve"> </w:t>
      </w:r>
      <w:r w:rsidR="002A11F2">
        <w:rPr>
          <w:rFonts w:ascii="Times New Roman" w:hAnsi="Times New Roman" w:cs="Times New Roman"/>
          <w:color w:val="000000" w:themeColor="text1"/>
          <w:sz w:val="22"/>
          <w:szCs w:val="22"/>
        </w:rPr>
        <w:t>concludes</w:t>
      </w:r>
      <w:r w:rsidR="00854DD6" w:rsidRPr="00773591">
        <w:rPr>
          <w:rFonts w:ascii="Times New Roman" w:hAnsi="Times New Roman" w:cs="Times New Roman"/>
          <w:color w:val="000000" w:themeColor="text1"/>
          <w:sz w:val="22"/>
          <w:szCs w:val="22"/>
        </w:rPr>
        <w:t xml:space="preserve"> a</w:t>
      </w:r>
      <w:r w:rsidR="003F44A4">
        <w:rPr>
          <w:rFonts w:ascii="Times New Roman" w:hAnsi="Times New Roman" w:cs="Times New Roman"/>
          <w:color w:val="000000" w:themeColor="text1"/>
          <w:sz w:val="22"/>
          <w:szCs w:val="22"/>
        </w:rPr>
        <w:t xml:space="preserve"> virtual contact</w:t>
      </w:r>
      <w:r w:rsidR="00694B3F" w:rsidRPr="00773591">
        <w:rPr>
          <w:rFonts w:ascii="Times New Roman" w:hAnsi="Times New Roman" w:cs="Times New Roman"/>
          <w:color w:val="000000" w:themeColor="text1"/>
          <w:sz w:val="22"/>
          <w:szCs w:val="22"/>
        </w:rPr>
        <w:t xml:space="preserve"> </w:t>
      </w:r>
      <w:r w:rsidR="00BB4364">
        <w:rPr>
          <w:rFonts w:ascii="Times New Roman" w:hAnsi="Times New Roman" w:cs="Times New Roman"/>
          <w:color w:val="000000" w:themeColor="text1"/>
          <w:sz w:val="22"/>
          <w:szCs w:val="22"/>
        </w:rPr>
        <w:t>meeting</w:t>
      </w:r>
      <w:r w:rsidR="00694B3F" w:rsidRPr="00773591">
        <w:rPr>
          <w:rFonts w:ascii="Times New Roman" w:hAnsi="Times New Roman" w:cs="Times New Roman"/>
          <w:color w:val="000000" w:themeColor="text1"/>
          <w:sz w:val="22"/>
          <w:szCs w:val="22"/>
        </w:rPr>
        <w:t xml:space="preserve"> </w:t>
      </w:r>
      <w:r w:rsidR="003F44A4">
        <w:rPr>
          <w:rFonts w:ascii="Times New Roman" w:hAnsi="Times New Roman" w:cs="Times New Roman"/>
          <w:color w:val="000000" w:themeColor="text1"/>
          <w:sz w:val="22"/>
          <w:szCs w:val="22"/>
        </w:rPr>
        <w:t xml:space="preserve">between the Independent Assessor and the National Counselling and Psychotherapy Society </w:t>
      </w:r>
      <w:r w:rsidR="00854DD6" w:rsidRPr="00773591">
        <w:rPr>
          <w:rFonts w:ascii="Times New Roman" w:hAnsi="Times New Roman" w:cs="Times New Roman"/>
          <w:color w:val="000000" w:themeColor="text1"/>
          <w:sz w:val="22"/>
          <w:szCs w:val="22"/>
          <w:lang w:eastAsia="en-GB"/>
        </w:rPr>
        <w:t>o</w:t>
      </w:r>
      <w:r w:rsidR="00854DD6" w:rsidRPr="00773591">
        <w:rPr>
          <w:rFonts w:ascii="Times New Roman" w:hAnsi="Times New Roman" w:cs="Times New Roman"/>
          <w:color w:val="000000" w:themeColor="text1"/>
          <w:sz w:val="22"/>
          <w:szCs w:val="22"/>
        </w:rPr>
        <w:t>n</w:t>
      </w:r>
      <w:r w:rsidR="00DF4952" w:rsidRPr="00773591">
        <w:rPr>
          <w:rFonts w:ascii="Times New Roman" w:hAnsi="Times New Roman" w:cs="Times New Roman"/>
          <w:color w:val="000000" w:themeColor="text1"/>
          <w:sz w:val="22"/>
          <w:szCs w:val="22"/>
        </w:rPr>
        <w:t xml:space="preserve"> </w:t>
      </w:r>
      <w:r w:rsidR="004A6173" w:rsidRPr="00773591">
        <w:rPr>
          <w:rFonts w:ascii="Times New Roman" w:hAnsi="Times New Roman" w:cs="Times New Roman"/>
          <w:color w:val="000000" w:themeColor="text1"/>
          <w:sz w:val="22"/>
          <w:szCs w:val="22"/>
        </w:rPr>
        <w:t>T</w:t>
      </w:r>
      <w:r w:rsidR="003F44A4">
        <w:rPr>
          <w:rFonts w:ascii="Times New Roman" w:hAnsi="Times New Roman" w:cs="Times New Roman"/>
          <w:color w:val="000000" w:themeColor="text1"/>
          <w:sz w:val="22"/>
          <w:szCs w:val="22"/>
        </w:rPr>
        <w:t>hursday January 9th, 2025.</w:t>
      </w:r>
      <w:r w:rsidR="00DF4952" w:rsidRPr="00773591">
        <w:rPr>
          <w:rFonts w:ascii="Times New Roman" w:hAnsi="Times New Roman" w:cs="Times New Roman"/>
          <w:color w:val="000000" w:themeColor="text1"/>
          <w:sz w:val="22"/>
          <w:szCs w:val="22"/>
        </w:rPr>
        <w:t xml:space="preserve"> </w:t>
      </w:r>
      <w:r w:rsidR="00C1468F">
        <w:rPr>
          <w:rFonts w:ascii="Times New Roman" w:hAnsi="Times New Roman" w:cs="Times New Roman"/>
          <w:color w:val="000000" w:themeColor="text1"/>
          <w:sz w:val="22"/>
          <w:szCs w:val="22"/>
        </w:rPr>
        <w:t xml:space="preserve">This report </w:t>
      </w:r>
      <w:r w:rsidR="00BB4364">
        <w:rPr>
          <w:rFonts w:ascii="Times New Roman" w:hAnsi="Times New Roman" w:cs="Times New Roman"/>
          <w:color w:val="000000" w:themeColor="text1"/>
          <w:sz w:val="22"/>
          <w:szCs w:val="22"/>
        </w:rPr>
        <w:t xml:space="preserve">addresses the work of the Societies in </w:t>
      </w:r>
      <w:r w:rsidR="00C1468F">
        <w:rPr>
          <w:rFonts w:ascii="Times New Roman" w:hAnsi="Times New Roman" w:cs="Times New Roman"/>
          <w:color w:val="000000" w:themeColor="text1"/>
          <w:sz w:val="22"/>
          <w:szCs w:val="22"/>
        </w:rPr>
        <w:t>2024 and had been postponed from its original planned date in November 2024.</w:t>
      </w:r>
    </w:p>
    <w:p w14:paraId="1C76DF38" w14:textId="4AEBD087" w:rsidR="003B57C8" w:rsidRPr="00773591" w:rsidRDefault="003B57C8" w:rsidP="00854DD6">
      <w:pPr>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Following conversations between the CEO and Independent Assessor, it had been decided to alternate the annual  </w:t>
      </w:r>
      <w:r w:rsidR="00FB4577">
        <w:rPr>
          <w:rFonts w:ascii="Times New Roman" w:hAnsi="Times New Roman" w:cs="Times New Roman"/>
          <w:color w:val="000000" w:themeColor="text1"/>
          <w:sz w:val="22"/>
          <w:szCs w:val="22"/>
        </w:rPr>
        <w:t xml:space="preserve">‘visit’ of the IA </w:t>
      </w:r>
      <w:r>
        <w:rPr>
          <w:rFonts w:ascii="Times New Roman" w:hAnsi="Times New Roman" w:cs="Times New Roman"/>
          <w:color w:val="000000" w:themeColor="text1"/>
          <w:sz w:val="22"/>
          <w:szCs w:val="22"/>
        </w:rPr>
        <w:t>between an on-site meeting and a virtual one; on this occasion it was decided to arrange a virtual meeting.</w:t>
      </w:r>
    </w:p>
    <w:p w14:paraId="138C2CAE" w14:textId="2C1A7511" w:rsidR="00854DD6" w:rsidRPr="00773591" w:rsidRDefault="00854DD6" w:rsidP="003B57C8">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 xml:space="preserve">The Report </w:t>
      </w:r>
      <w:r w:rsidR="001E3BFD" w:rsidRPr="00773591">
        <w:rPr>
          <w:rFonts w:ascii="Times New Roman" w:hAnsi="Times New Roman" w:cs="Times New Roman"/>
          <w:color w:val="000000" w:themeColor="text1"/>
          <w:sz w:val="22"/>
          <w:szCs w:val="22"/>
        </w:rPr>
        <w:t xml:space="preserve">is intended to </w:t>
      </w:r>
      <w:r w:rsidRPr="00773591">
        <w:rPr>
          <w:rFonts w:ascii="Times New Roman" w:hAnsi="Times New Roman" w:cs="Times New Roman"/>
          <w:color w:val="000000" w:themeColor="text1"/>
          <w:sz w:val="22"/>
          <w:szCs w:val="22"/>
        </w:rPr>
        <w:t>focus on three specific areas:</w:t>
      </w:r>
    </w:p>
    <w:p w14:paraId="039ADC3E" w14:textId="2FAF7F3A" w:rsidR="00854DD6" w:rsidRPr="00773591" w:rsidRDefault="00854DD6" w:rsidP="00854DD6">
      <w:pPr>
        <w:pStyle w:val="ListParagraph"/>
        <w:numPr>
          <w:ilvl w:val="0"/>
          <w:numId w:val="1"/>
        </w:numPr>
        <w:contextualSpacing/>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 xml:space="preserve">The Purpose of the </w:t>
      </w:r>
      <w:r w:rsidR="00AB369B">
        <w:rPr>
          <w:rFonts w:ascii="Times New Roman" w:hAnsi="Times New Roman" w:cs="Times New Roman"/>
          <w:color w:val="000000" w:themeColor="text1"/>
          <w:sz w:val="22"/>
          <w:szCs w:val="22"/>
        </w:rPr>
        <w:t>Meeting</w:t>
      </w:r>
    </w:p>
    <w:p w14:paraId="66FFDF82" w14:textId="6343E0E6" w:rsidR="00854DD6" w:rsidRPr="00773591" w:rsidRDefault="00854DD6" w:rsidP="00854DD6">
      <w:pPr>
        <w:pStyle w:val="ListParagraph"/>
        <w:numPr>
          <w:ilvl w:val="0"/>
          <w:numId w:val="1"/>
        </w:numPr>
        <w:contextualSpacing/>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 xml:space="preserve">The Content of the </w:t>
      </w:r>
      <w:r w:rsidR="00AB369B">
        <w:rPr>
          <w:rFonts w:ascii="Times New Roman" w:hAnsi="Times New Roman" w:cs="Times New Roman"/>
          <w:color w:val="000000" w:themeColor="text1"/>
          <w:sz w:val="22"/>
          <w:szCs w:val="22"/>
        </w:rPr>
        <w:t>Meeting</w:t>
      </w:r>
    </w:p>
    <w:p w14:paraId="012E65C8" w14:textId="2F16F4B1" w:rsidR="00854DD6" w:rsidRPr="00773591" w:rsidRDefault="00854DD6" w:rsidP="003B57C8">
      <w:pPr>
        <w:pStyle w:val="ListParagraph"/>
        <w:numPr>
          <w:ilvl w:val="0"/>
          <w:numId w:val="1"/>
        </w:numPr>
        <w:spacing w:after="0"/>
        <w:contextualSpacing/>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 xml:space="preserve">The Outcome and Conclusions of the </w:t>
      </w:r>
      <w:r w:rsidR="00AB369B">
        <w:rPr>
          <w:rFonts w:ascii="Times New Roman" w:hAnsi="Times New Roman" w:cs="Times New Roman"/>
          <w:color w:val="000000" w:themeColor="text1"/>
          <w:sz w:val="22"/>
          <w:szCs w:val="22"/>
        </w:rPr>
        <w:t>Meeting</w:t>
      </w:r>
    </w:p>
    <w:p w14:paraId="6D46B198" w14:textId="77777777" w:rsidR="004527A2" w:rsidRDefault="004527A2" w:rsidP="007B14E7">
      <w:pPr>
        <w:spacing w:after="0"/>
        <w:jc w:val="both"/>
        <w:rPr>
          <w:rFonts w:ascii="Times New Roman" w:hAnsi="Times New Roman" w:cs="Times New Roman"/>
          <w:b/>
          <w:color w:val="000000" w:themeColor="text1"/>
          <w:sz w:val="22"/>
          <w:szCs w:val="22"/>
          <w:u w:val="single"/>
        </w:rPr>
      </w:pPr>
    </w:p>
    <w:p w14:paraId="6C035E2E" w14:textId="1CD3328B" w:rsidR="00854DD6" w:rsidRPr="00773591" w:rsidRDefault="00854DD6" w:rsidP="007B14E7">
      <w:pPr>
        <w:spacing w:after="0"/>
        <w:jc w:val="both"/>
        <w:rPr>
          <w:rFonts w:ascii="Times New Roman" w:hAnsi="Times New Roman" w:cs="Times New Roman"/>
          <w:b/>
          <w:color w:val="000000" w:themeColor="text1"/>
          <w:sz w:val="22"/>
          <w:szCs w:val="22"/>
          <w:u w:val="single"/>
        </w:rPr>
      </w:pPr>
      <w:r w:rsidRPr="00773591">
        <w:rPr>
          <w:rFonts w:ascii="Times New Roman" w:hAnsi="Times New Roman" w:cs="Times New Roman"/>
          <w:b/>
          <w:color w:val="000000" w:themeColor="text1"/>
          <w:sz w:val="22"/>
          <w:szCs w:val="22"/>
          <w:u w:val="single"/>
        </w:rPr>
        <w:t xml:space="preserve">The Purpose of the </w:t>
      </w:r>
      <w:r w:rsidR="00AB369B">
        <w:rPr>
          <w:rFonts w:ascii="Times New Roman" w:hAnsi="Times New Roman" w:cs="Times New Roman"/>
          <w:b/>
          <w:color w:val="000000" w:themeColor="text1"/>
          <w:sz w:val="22"/>
          <w:szCs w:val="22"/>
          <w:u w:val="single"/>
        </w:rPr>
        <w:t>Meeting</w:t>
      </w:r>
    </w:p>
    <w:p w14:paraId="5840F136" w14:textId="4C180FC6" w:rsidR="00854DD6" w:rsidRPr="00AB369B" w:rsidRDefault="00854DD6" w:rsidP="00271F6A">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The pri</w:t>
      </w:r>
      <w:r w:rsidR="00773591" w:rsidRPr="00773591">
        <w:rPr>
          <w:rFonts w:ascii="Times New Roman" w:hAnsi="Times New Roman" w:cs="Times New Roman"/>
          <w:color w:val="000000" w:themeColor="text1"/>
          <w:sz w:val="22"/>
          <w:szCs w:val="22"/>
        </w:rPr>
        <w:t>ncipal</w:t>
      </w:r>
      <w:r w:rsidRPr="00773591">
        <w:rPr>
          <w:rFonts w:ascii="Times New Roman" w:hAnsi="Times New Roman" w:cs="Times New Roman"/>
          <w:color w:val="000000" w:themeColor="text1"/>
          <w:sz w:val="22"/>
          <w:szCs w:val="22"/>
        </w:rPr>
        <w:t xml:space="preserve"> purpose of the </w:t>
      </w:r>
      <w:r w:rsidR="00AB369B">
        <w:rPr>
          <w:rFonts w:ascii="Times New Roman" w:hAnsi="Times New Roman" w:cs="Times New Roman"/>
          <w:color w:val="000000" w:themeColor="text1"/>
          <w:sz w:val="22"/>
          <w:szCs w:val="22"/>
        </w:rPr>
        <w:t>annual virtual meeting/visit</w:t>
      </w:r>
      <w:r w:rsidRPr="00773591">
        <w:rPr>
          <w:rFonts w:ascii="Times New Roman" w:hAnsi="Times New Roman" w:cs="Times New Roman"/>
          <w:color w:val="000000" w:themeColor="text1"/>
          <w:sz w:val="22"/>
          <w:szCs w:val="22"/>
        </w:rPr>
        <w:t xml:space="preserve"> </w:t>
      </w:r>
      <w:r w:rsidR="00AB369B">
        <w:rPr>
          <w:rFonts w:ascii="Times New Roman" w:hAnsi="Times New Roman" w:cs="Times New Roman"/>
          <w:color w:val="000000" w:themeColor="text1"/>
          <w:sz w:val="22"/>
          <w:szCs w:val="22"/>
        </w:rPr>
        <w:t>is</w:t>
      </w:r>
      <w:r w:rsidRPr="00773591">
        <w:rPr>
          <w:rFonts w:ascii="Times New Roman" w:hAnsi="Times New Roman" w:cs="Times New Roman"/>
          <w:color w:val="000000" w:themeColor="text1"/>
          <w:sz w:val="22"/>
          <w:szCs w:val="22"/>
        </w:rPr>
        <w:t xml:space="preserve"> to fulfil the decision made at a meeting of the Societies Governance and Audit Committee </w:t>
      </w:r>
      <w:r w:rsidR="001E3BFD" w:rsidRPr="00773591">
        <w:rPr>
          <w:rFonts w:ascii="Times New Roman" w:hAnsi="Times New Roman" w:cs="Times New Roman"/>
          <w:color w:val="000000" w:themeColor="text1"/>
          <w:sz w:val="22"/>
          <w:szCs w:val="22"/>
        </w:rPr>
        <w:t xml:space="preserve">of </w:t>
      </w:r>
      <w:r w:rsidRPr="00773591">
        <w:rPr>
          <w:rFonts w:ascii="Times New Roman" w:hAnsi="Times New Roman" w:cs="Times New Roman"/>
          <w:color w:val="000000" w:themeColor="text1"/>
          <w:sz w:val="22"/>
          <w:szCs w:val="22"/>
        </w:rPr>
        <w:t>February 6</w:t>
      </w:r>
      <w:r w:rsidRPr="00773591">
        <w:rPr>
          <w:rFonts w:ascii="Times New Roman" w:hAnsi="Times New Roman" w:cs="Times New Roman"/>
          <w:color w:val="000000" w:themeColor="text1"/>
          <w:sz w:val="22"/>
          <w:szCs w:val="22"/>
          <w:vertAlign w:val="superscript"/>
        </w:rPr>
        <w:t>th</w:t>
      </w:r>
      <w:r w:rsidRPr="00773591">
        <w:rPr>
          <w:rFonts w:ascii="Times New Roman" w:hAnsi="Times New Roman" w:cs="Times New Roman"/>
          <w:color w:val="000000" w:themeColor="text1"/>
          <w:sz w:val="22"/>
          <w:szCs w:val="22"/>
        </w:rPr>
        <w:t xml:space="preserve">, </w:t>
      </w:r>
      <w:r w:rsidR="00BD4F83" w:rsidRPr="00773591">
        <w:rPr>
          <w:rFonts w:ascii="Times New Roman" w:hAnsi="Times New Roman" w:cs="Times New Roman"/>
          <w:color w:val="000000" w:themeColor="text1"/>
          <w:sz w:val="22"/>
          <w:szCs w:val="22"/>
        </w:rPr>
        <w:t>2013,</w:t>
      </w:r>
      <w:r w:rsidRPr="00773591">
        <w:rPr>
          <w:rFonts w:ascii="Times New Roman" w:hAnsi="Times New Roman" w:cs="Times New Roman"/>
          <w:color w:val="000000" w:themeColor="text1"/>
          <w:sz w:val="22"/>
          <w:szCs w:val="22"/>
        </w:rPr>
        <w:t xml:space="preserve"> in London.  The decision of that meeting was that the Independent Assessor should make a site </w:t>
      </w:r>
      <w:r w:rsidR="006D6D51">
        <w:rPr>
          <w:rFonts w:ascii="Times New Roman" w:hAnsi="Times New Roman" w:cs="Times New Roman"/>
          <w:color w:val="000000" w:themeColor="text1"/>
          <w:sz w:val="22"/>
          <w:szCs w:val="22"/>
        </w:rPr>
        <w:t>vis</w:t>
      </w:r>
      <w:r w:rsidR="004527A2">
        <w:rPr>
          <w:rFonts w:ascii="Times New Roman" w:hAnsi="Times New Roman" w:cs="Times New Roman"/>
          <w:color w:val="000000" w:themeColor="text1"/>
          <w:sz w:val="22"/>
          <w:szCs w:val="22"/>
        </w:rPr>
        <w:t>i</w:t>
      </w:r>
      <w:r w:rsidR="006D6D51">
        <w:rPr>
          <w:rFonts w:ascii="Times New Roman" w:hAnsi="Times New Roman" w:cs="Times New Roman"/>
          <w:color w:val="000000" w:themeColor="text1"/>
          <w:sz w:val="22"/>
          <w:szCs w:val="22"/>
        </w:rPr>
        <w:t>t</w:t>
      </w:r>
      <w:r w:rsidRPr="00773591">
        <w:rPr>
          <w:rFonts w:ascii="Times New Roman" w:hAnsi="Times New Roman" w:cs="Times New Roman"/>
          <w:color w:val="000000" w:themeColor="text1"/>
          <w:sz w:val="22"/>
          <w:szCs w:val="22"/>
        </w:rPr>
        <w:t xml:space="preserve"> ‘</w:t>
      </w:r>
      <w:r w:rsidRPr="00773591">
        <w:rPr>
          <w:rFonts w:ascii="Times New Roman" w:hAnsi="Times New Roman" w:cs="Times New Roman"/>
          <w:i/>
          <w:color w:val="000000" w:themeColor="text1"/>
          <w:sz w:val="22"/>
          <w:szCs w:val="22"/>
        </w:rPr>
        <w:t xml:space="preserve">to the administrative offices and monitor processes and procedures in real time as they occur. This may involve examining relevant files, </w:t>
      </w:r>
      <w:r w:rsidR="008C0FDD" w:rsidRPr="00773591">
        <w:rPr>
          <w:rFonts w:ascii="Times New Roman" w:hAnsi="Times New Roman" w:cs="Times New Roman"/>
          <w:i/>
          <w:color w:val="000000" w:themeColor="text1"/>
          <w:sz w:val="22"/>
          <w:szCs w:val="22"/>
        </w:rPr>
        <w:t>databases,</w:t>
      </w:r>
      <w:r w:rsidRPr="00773591">
        <w:rPr>
          <w:rFonts w:ascii="Times New Roman" w:hAnsi="Times New Roman" w:cs="Times New Roman"/>
          <w:i/>
          <w:color w:val="000000" w:themeColor="text1"/>
          <w:sz w:val="22"/>
          <w:szCs w:val="22"/>
        </w:rPr>
        <w:t xml:space="preserve"> and procedures.’</w:t>
      </w:r>
    </w:p>
    <w:p w14:paraId="4E729C94" w14:textId="3C8E237B" w:rsidR="00854DD6" w:rsidRPr="00773591" w:rsidRDefault="00854DD6" w:rsidP="00271F6A">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This was subsequently discussed and ratified at the Societies Council Meeting held in London on April 9</w:t>
      </w:r>
      <w:r w:rsidRPr="00773591">
        <w:rPr>
          <w:rFonts w:ascii="Times New Roman" w:hAnsi="Times New Roman" w:cs="Times New Roman"/>
          <w:color w:val="000000" w:themeColor="text1"/>
          <w:sz w:val="22"/>
          <w:szCs w:val="22"/>
          <w:vertAlign w:val="superscript"/>
        </w:rPr>
        <w:t>th</w:t>
      </w:r>
      <w:r w:rsidRPr="00773591">
        <w:rPr>
          <w:rFonts w:ascii="Times New Roman" w:hAnsi="Times New Roman" w:cs="Times New Roman"/>
          <w:color w:val="000000" w:themeColor="text1"/>
          <w:sz w:val="22"/>
          <w:szCs w:val="22"/>
        </w:rPr>
        <w:t xml:space="preserve">, 2013; this meeting outlined and acknowledged the function and role of the Independent Assessor, and identified the importance of regular </w:t>
      </w:r>
      <w:r w:rsidR="00AB369B">
        <w:rPr>
          <w:rFonts w:ascii="Times New Roman" w:hAnsi="Times New Roman" w:cs="Times New Roman"/>
          <w:color w:val="000000" w:themeColor="text1"/>
          <w:sz w:val="22"/>
          <w:szCs w:val="22"/>
        </w:rPr>
        <w:t>meeting</w:t>
      </w:r>
      <w:r w:rsidRPr="00773591">
        <w:rPr>
          <w:rFonts w:ascii="Times New Roman" w:hAnsi="Times New Roman" w:cs="Times New Roman"/>
          <w:color w:val="000000" w:themeColor="text1"/>
          <w:sz w:val="22"/>
          <w:szCs w:val="22"/>
        </w:rPr>
        <w:t>s</w:t>
      </w:r>
      <w:r w:rsidR="00AB369B">
        <w:rPr>
          <w:rFonts w:ascii="Times New Roman" w:hAnsi="Times New Roman" w:cs="Times New Roman"/>
          <w:color w:val="000000" w:themeColor="text1"/>
          <w:sz w:val="22"/>
          <w:szCs w:val="22"/>
        </w:rPr>
        <w:t>/site visit</w:t>
      </w:r>
      <w:r w:rsidRPr="00773591">
        <w:rPr>
          <w:rFonts w:ascii="Times New Roman" w:hAnsi="Times New Roman" w:cs="Times New Roman"/>
          <w:color w:val="000000" w:themeColor="text1"/>
          <w:sz w:val="22"/>
          <w:szCs w:val="22"/>
        </w:rPr>
        <w:t xml:space="preserve"> (Annually) to the Societies head offices as a means of supporting and monitoring the foundational procedures</w:t>
      </w:r>
      <w:r w:rsidR="00364B35" w:rsidRPr="00773591">
        <w:rPr>
          <w:rFonts w:ascii="Times New Roman" w:hAnsi="Times New Roman" w:cs="Times New Roman"/>
          <w:color w:val="000000" w:themeColor="text1"/>
          <w:sz w:val="22"/>
          <w:szCs w:val="22"/>
        </w:rPr>
        <w:t>,</w:t>
      </w:r>
      <w:r w:rsidRPr="00773591">
        <w:rPr>
          <w:rFonts w:ascii="Times New Roman" w:hAnsi="Times New Roman" w:cs="Times New Roman"/>
          <w:color w:val="000000" w:themeColor="text1"/>
          <w:sz w:val="22"/>
          <w:szCs w:val="22"/>
        </w:rPr>
        <w:t xml:space="preserve"> combined with </w:t>
      </w:r>
      <w:r w:rsidR="004A3A9C" w:rsidRPr="00773591">
        <w:rPr>
          <w:rFonts w:ascii="Times New Roman" w:hAnsi="Times New Roman" w:cs="Times New Roman"/>
          <w:color w:val="000000" w:themeColor="text1"/>
          <w:sz w:val="22"/>
          <w:szCs w:val="22"/>
        </w:rPr>
        <w:t xml:space="preserve">underscoring the </w:t>
      </w:r>
      <w:r w:rsidRPr="00773591">
        <w:rPr>
          <w:rFonts w:ascii="Times New Roman" w:hAnsi="Times New Roman" w:cs="Times New Roman"/>
          <w:color w:val="000000" w:themeColor="text1"/>
          <w:sz w:val="22"/>
          <w:szCs w:val="22"/>
        </w:rPr>
        <w:t>accountability and standards of the Societies, and to fulfil the demands of the PSA accreditation process.</w:t>
      </w:r>
    </w:p>
    <w:p w14:paraId="2B98ACE7" w14:textId="6A1782BD" w:rsidR="003B57C8" w:rsidRDefault="00854DD6" w:rsidP="007B14E7">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 xml:space="preserve">The </w:t>
      </w:r>
      <w:r w:rsidR="00773591" w:rsidRPr="00773591">
        <w:rPr>
          <w:rFonts w:ascii="Times New Roman" w:hAnsi="Times New Roman" w:cs="Times New Roman"/>
          <w:color w:val="000000" w:themeColor="text1"/>
          <w:sz w:val="22"/>
          <w:szCs w:val="22"/>
        </w:rPr>
        <w:t>central</w:t>
      </w:r>
      <w:r w:rsidRPr="00773591">
        <w:rPr>
          <w:rFonts w:ascii="Times New Roman" w:hAnsi="Times New Roman" w:cs="Times New Roman"/>
          <w:color w:val="000000" w:themeColor="text1"/>
          <w:sz w:val="22"/>
          <w:szCs w:val="22"/>
        </w:rPr>
        <w:t xml:space="preserve"> function of th</w:t>
      </w:r>
      <w:r w:rsidR="004A6173" w:rsidRPr="00773591">
        <w:rPr>
          <w:rFonts w:ascii="Times New Roman" w:hAnsi="Times New Roman" w:cs="Times New Roman"/>
          <w:color w:val="000000" w:themeColor="text1"/>
          <w:sz w:val="22"/>
          <w:szCs w:val="22"/>
        </w:rPr>
        <w:t xml:space="preserve">is </w:t>
      </w:r>
      <w:r w:rsidR="00C1468F">
        <w:rPr>
          <w:rFonts w:ascii="Times New Roman" w:hAnsi="Times New Roman" w:cs="Times New Roman"/>
          <w:color w:val="000000" w:themeColor="text1"/>
          <w:sz w:val="22"/>
          <w:szCs w:val="22"/>
        </w:rPr>
        <w:t xml:space="preserve">remote </w:t>
      </w:r>
      <w:r w:rsidR="004A6173" w:rsidRPr="00773591">
        <w:rPr>
          <w:rFonts w:ascii="Times New Roman" w:hAnsi="Times New Roman" w:cs="Times New Roman"/>
          <w:color w:val="000000" w:themeColor="text1"/>
          <w:sz w:val="22"/>
          <w:szCs w:val="22"/>
        </w:rPr>
        <w:t xml:space="preserve">annual </w:t>
      </w:r>
      <w:r w:rsidR="00AB369B">
        <w:rPr>
          <w:rFonts w:ascii="Times New Roman" w:hAnsi="Times New Roman" w:cs="Times New Roman"/>
          <w:color w:val="000000" w:themeColor="text1"/>
          <w:sz w:val="22"/>
          <w:szCs w:val="22"/>
        </w:rPr>
        <w:t xml:space="preserve">meeting </w:t>
      </w:r>
      <w:r w:rsidRPr="00773591">
        <w:rPr>
          <w:rFonts w:ascii="Times New Roman" w:hAnsi="Times New Roman" w:cs="Times New Roman"/>
          <w:color w:val="000000" w:themeColor="text1"/>
          <w:sz w:val="22"/>
          <w:szCs w:val="22"/>
        </w:rPr>
        <w:t>was to examine how the policies</w:t>
      </w:r>
      <w:r w:rsidR="001E3BFD" w:rsidRPr="00773591">
        <w:rPr>
          <w:rFonts w:ascii="Times New Roman" w:hAnsi="Times New Roman" w:cs="Times New Roman"/>
          <w:color w:val="000000" w:themeColor="text1"/>
          <w:sz w:val="22"/>
          <w:szCs w:val="22"/>
        </w:rPr>
        <w:t>, protocols</w:t>
      </w:r>
      <w:r w:rsidRPr="00773591">
        <w:rPr>
          <w:rFonts w:ascii="Times New Roman" w:hAnsi="Times New Roman" w:cs="Times New Roman"/>
          <w:color w:val="000000" w:themeColor="text1"/>
          <w:sz w:val="22"/>
          <w:szCs w:val="22"/>
        </w:rPr>
        <w:t xml:space="preserve"> and procedures of the Societies are administered and managed, and to focus on how the Societies seek feedback and involvement with registrants, </w:t>
      </w:r>
      <w:r w:rsidR="00A913A4" w:rsidRPr="00773591">
        <w:rPr>
          <w:rFonts w:ascii="Times New Roman" w:hAnsi="Times New Roman" w:cs="Times New Roman"/>
          <w:color w:val="000000" w:themeColor="text1"/>
          <w:sz w:val="22"/>
          <w:szCs w:val="22"/>
        </w:rPr>
        <w:t>members,</w:t>
      </w:r>
      <w:r w:rsidRPr="00773591">
        <w:rPr>
          <w:rFonts w:ascii="Times New Roman" w:hAnsi="Times New Roman" w:cs="Times New Roman"/>
          <w:color w:val="000000" w:themeColor="text1"/>
          <w:sz w:val="22"/>
          <w:szCs w:val="22"/>
        </w:rPr>
        <w:t xml:space="preserve"> and a range of service users. To enable internal scrutiny of the Societies policies</w:t>
      </w:r>
      <w:r w:rsidR="001E3BFD" w:rsidRPr="00773591">
        <w:rPr>
          <w:rFonts w:ascii="Times New Roman" w:hAnsi="Times New Roman" w:cs="Times New Roman"/>
          <w:color w:val="000000" w:themeColor="text1"/>
          <w:sz w:val="22"/>
          <w:szCs w:val="22"/>
        </w:rPr>
        <w:t xml:space="preserve">, </w:t>
      </w:r>
      <w:r w:rsidR="00D14155" w:rsidRPr="00773591">
        <w:rPr>
          <w:rFonts w:ascii="Times New Roman" w:hAnsi="Times New Roman" w:cs="Times New Roman"/>
          <w:color w:val="000000" w:themeColor="text1"/>
          <w:sz w:val="22"/>
          <w:szCs w:val="22"/>
        </w:rPr>
        <w:t>protocols,</w:t>
      </w:r>
      <w:r w:rsidRPr="00773591">
        <w:rPr>
          <w:rFonts w:ascii="Times New Roman" w:hAnsi="Times New Roman" w:cs="Times New Roman"/>
          <w:color w:val="000000" w:themeColor="text1"/>
          <w:sz w:val="22"/>
          <w:szCs w:val="22"/>
        </w:rPr>
        <w:t xml:space="preserve"> and procedures, which form the basis of this Report, the </w:t>
      </w:r>
      <w:r w:rsidR="001F7CA5" w:rsidRPr="00773591">
        <w:rPr>
          <w:rFonts w:ascii="Times New Roman" w:hAnsi="Times New Roman" w:cs="Times New Roman"/>
          <w:color w:val="000000" w:themeColor="text1"/>
          <w:sz w:val="22"/>
          <w:szCs w:val="22"/>
        </w:rPr>
        <w:t xml:space="preserve">Chief Executive arranged an agenda of meetings for the </w:t>
      </w:r>
      <w:r w:rsidRPr="00773591">
        <w:rPr>
          <w:rFonts w:ascii="Times New Roman" w:hAnsi="Times New Roman" w:cs="Times New Roman"/>
          <w:color w:val="000000" w:themeColor="text1"/>
          <w:sz w:val="22"/>
          <w:szCs w:val="22"/>
        </w:rPr>
        <w:t>Independent Assessor</w:t>
      </w:r>
      <w:r w:rsidR="001F7CA5" w:rsidRPr="00773591">
        <w:rPr>
          <w:rFonts w:ascii="Times New Roman" w:hAnsi="Times New Roman" w:cs="Times New Roman"/>
          <w:color w:val="000000" w:themeColor="text1"/>
          <w:sz w:val="22"/>
          <w:szCs w:val="22"/>
        </w:rPr>
        <w:t xml:space="preserve"> on</w:t>
      </w:r>
      <w:r w:rsidR="004A6173" w:rsidRPr="00773591">
        <w:rPr>
          <w:rFonts w:ascii="Times New Roman" w:hAnsi="Times New Roman" w:cs="Times New Roman"/>
          <w:color w:val="000000" w:themeColor="text1"/>
          <w:sz w:val="22"/>
          <w:szCs w:val="22"/>
        </w:rPr>
        <w:t xml:space="preserve"> </w:t>
      </w:r>
      <w:r w:rsidR="001E3BFD" w:rsidRPr="00773591">
        <w:rPr>
          <w:rFonts w:ascii="Times New Roman" w:hAnsi="Times New Roman" w:cs="Times New Roman"/>
          <w:color w:val="000000" w:themeColor="text1"/>
          <w:sz w:val="22"/>
          <w:szCs w:val="22"/>
        </w:rPr>
        <w:t>T</w:t>
      </w:r>
      <w:r w:rsidR="00C1468F">
        <w:rPr>
          <w:rFonts w:ascii="Times New Roman" w:hAnsi="Times New Roman" w:cs="Times New Roman"/>
          <w:color w:val="000000" w:themeColor="text1"/>
          <w:sz w:val="22"/>
          <w:szCs w:val="22"/>
        </w:rPr>
        <w:t xml:space="preserve">hursday </w:t>
      </w:r>
      <w:r w:rsidR="006D6D51">
        <w:rPr>
          <w:rFonts w:ascii="Times New Roman" w:hAnsi="Times New Roman" w:cs="Times New Roman"/>
          <w:color w:val="000000" w:themeColor="text1"/>
          <w:sz w:val="22"/>
          <w:szCs w:val="22"/>
        </w:rPr>
        <w:t xml:space="preserve">January </w:t>
      </w:r>
      <w:r w:rsidR="00C1468F">
        <w:rPr>
          <w:rFonts w:ascii="Times New Roman" w:hAnsi="Times New Roman" w:cs="Times New Roman"/>
          <w:color w:val="000000" w:themeColor="text1"/>
          <w:sz w:val="22"/>
          <w:szCs w:val="22"/>
        </w:rPr>
        <w:t>9</w:t>
      </w:r>
      <w:r w:rsidR="001E3BFD" w:rsidRPr="00773591">
        <w:rPr>
          <w:rFonts w:ascii="Times New Roman" w:hAnsi="Times New Roman" w:cs="Times New Roman"/>
          <w:color w:val="000000" w:themeColor="text1"/>
          <w:sz w:val="22"/>
          <w:szCs w:val="22"/>
          <w:vertAlign w:val="superscript"/>
        </w:rPr>
        <w:t>th</w:t>
      </w:r>
      <w:r w:rsidR="001E3BFD" w:rsidRPr="00773591">
        <w:rPr>
          <w:rFonts w:ascii="Times New Roman" w:hAnsi="Times New Roman" w:cs="Times New Roman"/>
          <w:color w:val="000000" w:themeColor="text1"/>
          <w:sz w:val="22"/>
          <w:szCs w:val="22"/>
        </w:rPr>
        <w:t xml:space="preserve">, </w:t>
      </w:r>
      <w:r w:rsidR="001F7CA5" w:rsidRPr="00773591">
        <w:rPr>
          <w:rFonts w:ascii="Times New Roman" w:hAnsi="Times New Roman" w:cs="Times New Roman"/>
          <w:color w:val="000000" w:themeColor="text1"/>
          <w:sz w:val="22"/>
          <w:szCs w:val="22"/>
        </w:rPr>
        <w:t>202</w:t>
      </w:r>
      <w:r w:rsidR="00C1468F">
        <w:rPr>
          <w:rFonts w:ascii="Times New Roman" w:hAnsi="Times New Roman" w:cs="Times New Roman"/>
          <w:color w:val="000000" w:themeColor="text1"/>
          <w:sz w:val="22"/>
          <w:szCs w:val="22"/>
        </w:rPr>
        <w:t>5</w:t>
      </w:r>
      <w:r w:rsidR="001F7CA5" w:rsidRPr="00773591">
        <w:rPr>
          <w:rFonts w:ascii="Times New Roman" w:hAnsi="Times New Roman" w:cs="Times New Roman"/>
          <w:color w:val="000000" w:themeColor="text1"/>
          <w:sz w:val="22"/>
          <w:szCs w:val="22"/>
        </w:rPr>
        <w:t>.</w:t>
      </w:r>
      <w:r w:rsidR="003B57C8">
        <w:rPr>
          <w:rFonts w:ascii="Times New Roman" w:hAnsi="Times New Roman" w:cs="Times New Roman"/>
          <w:color w:val="000000" w:themeColor="text1"/>
          <w:sz w:val="22"/>
          <w:szCs w:val="22"/>
        </w:rPr>
        <w:t xml:space="preserve"> </w:t>
      </w:r>
    </w:p>
    <w:p w14:paraId="41F37FC9" w14:textId="1367DE64" w:rsidR="001F7CA5" w:rsidRPr="00773591" w:rsidRDefault="001F7CA5" w:rsidP="007B14E7">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 xml:space="preserve">This </w:t>
      </w:r>
      <w:r w:rsidR="00D14155" w:rsidRPr="00773591">
        <w:rPr>
          <w:rFonts w:ascii="Times New Roman" w:hAnsi="Times New Roman" w:cs="Times New Roman"/>
          <w:color w:val="000000" w:themeColor="text1"/>
          <w:sz w:val="22"/>
          <w:szCs w:val="22"/>
        </w:rPr>
        <w:t xml:space="preserve">agenda </w:t>
      </w:r>
      <w:r w:rsidRPr="00773591">
        <w:rPr>
          <w:rFonts w:ascii="Times New Roman" w:hAnsi="Times New Roman" w:cs="Times New Roman"/>
          <w:color w:val="000000" w:themeColor="text1"/>
          <w:sz w:val="22"/>
          <w:szCs w:val="22"/>
        </w:rPr>
        <w:t>included</w:t>
      </w:r>
      <w:r w:rsidR="00AD2844" w:rsidRPr="00773591">
        <w:rPr>
          <w:rFonts w:ascii="Times New Roman" w:hAnsi="Times New Roman" w:cs="Times New Roman"/>
          <w:color w:val="000000" w:themeColor="text1"/>
          <w:sz w:val="22"/>
          <w:szCs w:val="22"/>
        </w:rPr>
        <w:t xml:space="preserve"> </w:t>
      </w:r>
      <w:r w:rsidR="006E1F35">
        <w:rPr>
          <w:rFonts w:ascii="Times New Roman" w:hAnsi="Times New Roman" w:cs="Times New Roman"/>
          <w:color w:val="000000" w:themeColor="text1"/>
          <w:sz w:val="22"/>
          <w:szCs w:val="22"/>
        </w:rPr>
        <w:t xml:space="preserve">extended </w:t>
      </w:r>
      <w:r w:rsidRPr="00773591">
        <w:rPr>
          <w:rFonts w:ascii="Times New Roman" w:hAnsi="Times New Roman" w:cs="Times New Roman"/>
          <w:color w:val="000000" w:themeColor="text1"/>
          <w:sz w:val="22"/>
          <w:szCs w:val="22"/>
        </w:rPr>
        <w:t>conversations with:</w:t>
      </w:r>
    </w:p>
    <w:p w14:paraId="357A0D66" w14:textId="1342F0CC" w:rsidR="007715F4" w:rsidRPr="00773591" w:rsidRDefault="00C55107" w:rsidP="007715F4">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Jyles Robillard-Day</w:t>
      </w:r>
      <w:r w:rsidR="007715F4" w:rsidRPr="00773591">
        <w:rPr>
          <w:rFonts w:ascii="Times New Roman" w:hAnsi="Times New Roman" w:cs="Times New Roman"/>
          <w:color w:val="000000" w:themeColor="text1"/>
          <w:sz w:val="22"/>
          <w:szCs w:val="22"/>
        </w:rPr>
        <w:t xml:space="preserve"> </w:t>
      </w:r>
      <w:r w:rsidRPr="00773591">
        <w:rPr>
          <w:rFonts w:ascii="Times New Roman" w:hAnsi="Times New Roman" w:cs="Times New Roman"/>
          <w:color w:val="000000" w:themeColor="text1"/>
          <w:sz w:val="22"/>
          <w:szCs w:val="22"/>
        </w:rPr>
        <w:t xml:space="preserve">: </w:t>
      </w:r>
      <w:r w:rsidR="007715F4" w:rsidRPr="00773591">
        <w:rPr>
          <w:rFonts w:ascii="Times New Roman" w:hAnsi="Times New Roman" w:cs="Times New Roman"/>
          <w:color w:val="000000" w:themeColor="text1"/>
          <w:sz w:val="22"/>
          <w:szCs w:val="22"/>
        </w:rPr>
        <w:t>CEO</w:t>
      </w:r>
    </w:p>
    <w:p w14:paraId="0028750F" w14:textId="77777777" w:rsidR="005A67D9" w:rsidRPr="00773591" w:rsidRDefault="005A67D9" w:rsidP="005A67D9">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Faye Blackwell : Head of Engagement and Development</w:t>
      </w:r>
    </w:p>
    <w:p w14:paraId="0A1C7105" w14:textId="1C89151E" w:rsidR="005A67D9" w:rsidRDefault="005A67D9" w:rsidP="007715F4">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Kate Mahoney</w:t>
      </w:r>
      <w:r w:rsidR="006D6D51">
        <w:rPr>
          <w:rFonts w:ascii="Times New Roman" w:hAnsi="Times New Roman" w:cs="Times New Roman"/>
          <w:color w:val="000000" w:themeColor="text1"/>
          <w:sz w:val="22"/>
          <w:szCs w:val="22"/>
        </w:rPr>
        <w:t xml:space="preserve">: </w:t>
      </w:r>
      <w:r w:rsidRPr="00773591">
        <w:rPr>
          <w:rFonts w:ascii="Times New Roman" w:hAnsi="Times New Roman" w:cs="Times New Roman"/>
          <w:color w:val="000000" w:themeColor="text1"/>
          <w:sz w:val="22"/>
          <w:szCs w:val="22"/>
        </w:rPr>
        <w:t>Head of Training and Professional Standards</w:t>
      </w:r>
    </w:p>
    <w:p w14:paraId="0A9D4016" w14:textId="7EDE607C" w:rsidR="006E1F35" w:rsidRPr="006E1F35" w:rsidRDefault="006E1F35" w:rsidP="007715F4">
      <w:pPr>
        <w:spacing w:after="0"/>
        <w:jc w:val="both"/>
        <w:rPr>
          <w:rFonts w:ascii="Times New Roman" w:hAnsi="Times New Roman" w:cs="Times New Roman"/>
          <w:color w:val="000000" w:themeColor="text1"/>
          <w:sz w:val="22"/>
          <w:szCs w:val="22"/>
          <w:highlight w:val="green"/>
        </w:rPr>
      </w:pPr>
      <w:r w:rsidRPr="00773591">
        <w:rPr>
          <w:rFonts w:ascii="Times New Roman" w:hAnsi="Times New Roman" w:cs="Times New Roman"/>
          <w:color w:val="000000" w:themeColor="text1"/>
          <w:sz w:val="22"/>
          <w:szCs w:val="22"/>
        </w:rPr>
        <w:t xml:space="preserve">Camilla Hyland  : Head of </w:t>
      </w:r>
      <w:r>
        <w:rPr>
          <w:rFonts w:ascii="Times New Roman" w:hAnsi="Times New Roman" w:cs="Times New Roman"/>
          <w:color w:val="000000" w:themeColor="text1"/>
          <w:sz w:val="22"/>
          <w:szCs w:val="22"/>
        </w:rPr>
        <w:t>Operations</w:t>
      </w:r>
    </w:p>
    <w:p w14:paraId="6E85CFF1" w14:textId="5ECC78C3" w:rsidR="005A67D9" w:rsidRPr="00773591" w:rsidRDefault="005A67D9" w:rsidP="00C22BCC">
      <w:pPr>
        <w:spacing w:after="0"/>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 xml:space="preserve">Meg </w:t>
      </w:r>
      <w:r w:rsidR="004A6173" w:rsidRPr="00773591">
        <w:rPr>
          <w:rFonts w:ascii="Times New Roman" w:hAnsi="Times New Roman" w:cs="Times New Roman"/>
          <w:color w:val="000000" w:themeColor="text1"/>
          <w:sz w:val="22"/>
          <w:szCs w:val="22"/>
        </w:rPr>
        <w:t>Moss</w:t>
      </w:r>
      <w:r w:rsidRPr="00773591">
        <w:rPr>
          <w:rFonts w:ascii="Times New Roman" w:hAnsi="Times New Roman" w:cs="Times New Roman"/>
          <w:color w:val="000000" w:themeColor="text1"/>
          <w:sz w:val="22"/>
          <w:szCs w:val="22"/>
        </w:rPr>
        <w:t xml:space="preserve">: Head of </w:t>
      </w:r>
      <w:r w:rsidR="00972595">
        <w:rPr>
          <w:rFonts w:ascii="Times New Roman" w:hAnsi="Times New Roman" w:cs="Times New Roman"/>
          <w:color w:val="000000" w:themeColor="text1"/>
          <w:sz w:val="22"/>
          <w:szCs w:val="22"/>
        </w:rPr>
        <w:t>Public Affairs and Advocacy</w:t>
      </w:r>
    </w:p>
    <w:p w14:paraId="6FF855F3" w14:textId="53566D07" w:rsidR="00854DD6" w:rsidRPr="00773591" w:rsidRDefault="001E3BFD" w:rsidP="00854DD6">
      <w:pPr>
        <w:jc w:val="both"/>
        <w:rPr>
          <w:rFonts w:ascii="Times New Roman" w:hAnsi="Times New Roman" w:cs="Times New Roman"/>
          <w:color w:val="000000" w:themeColor="text1"/>
          <w:sz w:val="22"/>
          <w:szCs w:val="22"/>
        </w:rPr>
      </w:pPr>
      <w:r w:rsidRPr="00773591">
        <w:rPr>
          <w:rFonts w:ascii="Times New Roman" w:hAnsi="Times New Roman" w:cs="Times New Roman"/>
          <w:color w:val="000000" w:themeColor="text1"/>
          <w:sz w:val="22"/>
          <w:szCs w:val="22"/>
        </w:rPr>
        <w:t>The</w:t>
      </w:r>
      <w:r w:rsidR="00773591" w:rsidRPr="00773591">
        <w:rPr>
          <w:rFonts w:ascii="Times New Roman" w:hAnsi="Times New Roman" w:cs="Times New Roman"/>
          <w:color w:val="000000" w:themeColor="text1"/>
          <w:sz w:val="22"/>
          <w:szCs w:val="22"/>
        </w:rPr>
        <w:t xml:space="preserve"> main</w:t>
      </w:r>
      <w:r w:rsidR="00854DD6" w:rsidRPr="00773591">
        <w:rPr>
          <w:rFonts w:ascii="Times New Roman" w:hAnsi="Times New Roman" w:cs="Times New Roman"/>
          <w:color w:val="000000" w:themeColor="text1"/>
          <w:sz w:val="22"/>
          <w:szCs w:val="22"/>
        </w:rPr>
        <w:t xml:space="preserve"> reason for the annual </w:t>
      </w:r>
      <w:r w:rsidR="006E1F35">
        <w:rPr>
          <w:rFonts w:ascii="Times New Roman" w:hAnsi="Times New Roman" w:cs="Times New Roman"/>
          <w:color w:val="000000" w:themeColor="text1"/>
          <w:sz w:val="22"/>
          <w:szCs w:val="22"/>
        </w:rPr>
        <w:t>virtual/</w:t>
      </w:r>
      <w:r w:rsidR="00023B23" w:rsidRPr="00773591">
        <w:rPr>
          <w:rFonts w:ascii="Times New Roman" w:hAnsi="Times New Roman" w:cs="Times New Roman"/>
          <w:color w:val="000000" w:themeColor="text1"/>
          <w:sz w:val="22"/>
          <w:szCs w:val="22"/>
        </w:rPr>
        <w:t xml:space="preserve">site </w:t>
      </w:r>
      <w:r w:rsidR="00AB369B">
        <w:rPr>
          <w:rFonts w:ascii="Times New Roman" w:hAnsi="Times New Roman" w:cs="Times New Roman"/>
          <w:color w:val="000000" w:themeColor="text1"/>
          <w:sz w:val="22"/>
          <w:szCs w:val="22"/>
        </w:rPr>
        <w:t>meeting</w:t>
      </w:r>
      <w:r w:rsidR="00854DD6" w:rsidRPr="00773591">
        <w:rPr>
          <w:rFonts w:ascii="Times New Roman" w:hAnsi="Times New Roman" w:cs="Times New Roman"/>
          <w:color w:val="000000" w:themeColor="text1"/>
          <w:sz w:val="22"/>
          <w:szCs w:val="22"/>
        </w:rPr>
        <w:t xml:space="preserve"> of the Independent Assessor is to reinforce the Socie</w:t>
      </w:r>
      <w:r w:rsidR="00991E27" w:rsidRPr="00773591">
        <w:rPr>
          <w:rFonts w:ascii="Times New Roman" w:hAnsi="Times New Roman" w:cs="Times New Roman"/>
          <w:color w:val="000000" w:themeColor="text1"/>
          <w:sz w:val="22"/>
          <w:szCs w:val="22"/>
        </w:rPr>
        <w:t>ties commitment to the standards</w:t>
      </w:r>
      <w:r w:rsidR="00854DD6" w:rsidRPr="00773591">
        <w:rPr>
          <w:rFonts w:ascii="Times New Roman" w:hAnsi="Times New Roman" w:cs="Times New Roman"/>
          <w:color w:val="000000" w:themeColor="text1"/>
          <w:sz w:val="22"/>
          <w:szCs w:val="22"/>
        </w:rPr>
        <w:t xml:space="preserve"> of transparency and accountabi</w:t>
      </w:r>
      <w:r w:rsidR="002E018A" w:rsidRPr="00773591">
        <w:rPr>
          <w:rFonts w:ascii="Times New Roman" w:hAnsi="Times New Roman" w:cs="Times New Roman"/>
          <w:color w:val="000000" w:themeColor="text1"/>
          <w:sz w:val="22"/>
          <w:szCs w:val="22"/>
        </w:rPr>
        <w:t>lity towards members, registrants, service users</w:t>
      </w:r>
      <w:r w:rsidR="00854DD6" w:rsidRPr="00773591">
        <w:rPr>
          <w:rFonts w:ascii="Times New Roman" w:hAnsi="Times New Roman" w:cs="Times New Roman"/>
          <w:color w:val="000000" w:themeColor="text1"/>
          <w:sz w:val="22"/>
          <w:szCs w:val="22"/>
        </w:rPr>
        <w:t xml:space="preserve"> and the Professional Standards Authority, through regular and ongoing assessment and analysis of administrative and management systems and processes.</w:t>
      </w:r>
    </w:p>
    <w:p w14:paraId="25064AA9" w14:textId="0F4D4807" w:rsidR="00276042" w:rsidRPr="00773591" w:rsidRDefault="00854DD6" w:rsidP="00854DD6">
      <w:pPr>
        <w:jc w:val="both"/>
        <w:rPr>
          <w:rFonts w:ascii="Times New Roman" w:hAnsi="Times New Roman" w:cs="Times New Roman"/>
          <w:b/>
          <w:color w:val="000000" w:themeColor="text1"/>
          <w:sz w:val="22"/>
          <w:szCs w:val="22"/>
          <w:u w:val="single"/>
        </w:rPr>
      </w:pPr>
      <w:r w:rsidRPr="00773591">
        <w:rPr>
          <w:rFonts w:ascii="Times New Roman" w:hAnsi="Times New Roman" w:cs="Times New Roman"/>
          <w:b/>
          <w:color w:val="000000" w:themeColor="text1"/>
          <w:sz w:val="22"/>
          <w:szCs w:val="22"/>
          <w:u w:val="single"/>
        </w:rPr>
        <w:t xml:space="preserve">The Content of the </w:t>
      </w:r>
      <w:r w:rsidR="00AB369B">
        <w:rPr>
          <w:rFonts w:ascii="Times New Roman" w:hAnsi="Times New Roman" w:cs="Times New Roman"/>
          <w:b/>
          <w:color w:val="000000" w:themeColor="text1"/>
          <w:sz w:val="22"/>
          <w:szCs w:val="22"/>
          <w:u w:val="single"/>
        </w:rPr>
        <w:t>Meeting</w:t>
      </w:r>
    </w:p>
    <w:p w14:paraId="65343EFA" w14:textId="2E6BDE0E" w:rsidR="00F02EF1" w:rsidRDefault="003E694F" w:rsidP="00854DD6">
      <w:pPr>
        <w:jc w:val="both"/>
        <w:rPr>
          <w:rFonts w:ascii="Times New Roman" w:hAnsi="Times New Roman" w:cs="Times New Roman"/>
          <w:color w:val="000000" w:themeColor="text1"/>
          <w:sz w:val="24"/>
          <w:szCs w:val="24"/>
        </w:rPr>
      </w:pPr>
      <w:r w:rsidRPr="00773591">
        <w:rPr>
          <w:rFonts w:ascii="Times New Roman" w:hAnsi="Times New Roman" w:cs="Times New Roman"/>
          <w:color w:val="000000" w:themeColor="text1"/>
          <w:sz w:val="22"/>
          <w:szCs w:val="22"/>
        </w:rPr>
        <w:t xml:space="preserve">Content of the </w:t>
      </w:r>
      <w:r w:rsidR="000B4818">
        <w:rPr>
          <w:rFonts w:ascii="Times New Roman" w:hAnsi="Times New Roman" w:cs="Times New Roman"/>
          <w:color w:val="000000" w:themeColor="text1"/>
          <w:sz w:val="22"/>
          <w:szCs w:val="22"/>
        </w:rPr>
        <w:t xml:space="preserve">virtual </w:t>
      </w:r>
      <w:r w:rsidR="004A6173" w:rsidRPr="00773591">
        <w:rPr>
          <w:rFonts w:ascii="Times New Roman" w:hAnsi="Times New Roman" w:cs="Times New Roman"/>
          <w:color w:val="000000" w:themeColor="text1"/>
          <w:sz w:val="22"/>
          <w:szCs w:val="22"/>
        </w:rPr>
        <w:t xml:space="preserve">site </w:t>
      </w:r>
      <w:r w:rsidR="00AB369B">
        <w:rPr>
          <w:rFonts w:ascii="Times New Roman" w:hAnsi="Times New Roman" w:cs="Times New Roman"/>
          <w:color w:val="000000" w:themeColor="text1"/>
          <w:sz w:val="22"/>
          <w:szCs w:val="22"/>
        </w:rPr>
        <w:t>meeting</w:t>
      </w:r>
      <w:r w:rsidRPr="00773591">
        <w:rPr>
          <w:rFonts w:ascii="Times New Roman" w:hAnsi="Times New Roman" w:cs="Times New Roman"/>
          <w:color w:val="000000" w:themeColor="text1"/>
          <w:sz w:val="22"/>
          <w:szCs w:val="22"/>
        </w:rPr>
        <w:t xml:space="preserve"> in</w:t>
      </w:r>
      <w:r w:rsidR="006D6D51">
        <w:rPr>
          <w:rFonts w:ascii="Times New Roman" w:hAnsi="Times New Roman" w:cs="Times New Roman"/>
          <w:color w:val="000000" w:themeColor="text1"/>
          <w:sz w:val="22"/>
          <w:szCs w:val="22"/>
        </w:rPr>
        <w:t>cluded</w:t>
      </w:r>
      <w:r w:rsidRPr="00773591">
        <w:rPr>
          <w:rFonts w:ascii="Times New Roman" w:hAnsi="Times New Roman" w:cs="Times New Roman"/>
          <w:color w:val="000000" w:themeColor="text1"/>
          <w:sz w:val="22"/>
          <w:szCs w:val="22"/>
        </w:rPr>
        <w:t xml:space="preserve"> conversation</w:t>
      </w:r>
      <w:r w:rsidR="00E5000F" w:rsidRPr="00773591">
        <w:rPr>
          <w:rFonts w:ascii="Times New Roman" w:hAnsi="Times New Roman" w:cs="Times New Roman"/>
          <w:color w:val="000000" w:themeColor="text1"/>
          <w:sz w:val="22"/>
          <w:szCs w:val="22"/>
        </w:rPr>
        <w:t>s</w:t>
      </w:r>
      <w:r w:rsidR="004A6173" w:rsidRPr="00773591">
        <w:rPr>
          <w:rFonts w:ascii="Times New Roman" w:hAnsi="Times New Roman" w:cs="Times New Roman"/>
          <w:color w:val="000000" w:themeColor="text1"/>
          <w:sz w:val="22"/>
          <w:szCs w:val="22"/>
        </w:rPr>
        <w:t xml:space="preserve"> and discussions</w:t>
      </w:r>
      <w:r w:rsidRPr="00773591">
        <w:rPr>
          <w:rFonts w:ascii="Times New Roman" w:hAnsi="Times New Roman" w:cs="Times New Roman"/>
          <w:color w:val="000000" w:themeColor="text1"/>
          <w:sz w:val="22"/>
          <w:szCs w:val="22"/>
        </w:rPr>
        <w:t xml:space="preserve"> with </w:t>
      </w:r>
      <w:r w:rsidR="00BC4F72" w:rsidRPr="00773591">
        <w:rPr>
          <w:rFonts w:ascii="Times New Roman" w:hAnsi="Times New Roman" w:cs="Times New Roman"/>
          <w:color w:val="000000" w:themeColor="text1"/>
          <w:sz w:val="22"/>
          <w:szCs w:val="22"/>
        </w:rPr>
        <w:t xml:space="preserve">Society </w:t>
      </w:r>
      <w:r w:rsidR="007715F4" w:rsidRPr="00773591">
        <w:rPr>
          <w:rFonts w:ascii="Times New Roman" w:hAnsi="Times New Roman" w:cs="Times New Roman"/>
          <w:color w:val="000000" w:themeColor="text1"/>
          <w:sz w:val="22"/>
          <w:szCs w:val="22"/>
        </w:rPr>
        <w:t>p</w:t>
      </w:r>
      <w:r w:rsidRPr="00773591">
        <w:rPr>
          <w:rFonts w:ascii="Times New Roman" w:hAnsi="Times New Roman" w:cs="Times New Roman"/>
          <w:color w:val="000000" w:themeColor="text1"/>
          <w:sz w:val="22"/>
          <w:szCs w:val="22"/>
        </w:rPr>
        <w:t xml:space="preserve">ersonnel </w:t>
      </w:r>
      <w:r w:rsidR="00BC4F72" w:rsidRPr="00773591">
        <w:rPr>
          <w:rFonts w:ascii="Times New Roman" w:hAnsi="Times New Roman" w:cs="Times New Roman"/>
          <w:color w:val="000000" w:themeColor="text1"/>
          <w:sz w:val="22"/>
          <w:szCs w:val="22"/>
        </w:rPr>
        <w:t xml:space="preserve">including </w:t>
      </w:r>
      <w:r w:rsidR="0001558C" w:rsidRPr="00773591">
        <w:rPr>
          <w:rFonts w:ascii="Times New Roman" w:hAnsi="Times New Roman" w:cs="Times New Roman"/>
          <w:color w:val="000000" w:themeColor="text1"/>
          <w:sz w:val="22"/>
          <w:szCs w:val="22"/>
        </w:rPr>
        <w:t xml:space="preserve">the </w:t>
      </w:r>
      <w:r w:rsidR="001E3BFD" w:rsidRPr="00773591">
        <w:rPr>
          <w:rFonts w:ascii="Times New Roman" w:hAnsi="Times New Roman" w:cs="Times New Roman"/>
          <w:color w:val="000000" w:themeColor="text1"/>
          <w:sz w:val="22"/>
          <w:szCs w:val="22"/>
        </w:rPr>
        <w:t>Chief Executive Officer</w:t>
      </w:r>
      <w:r w:rsidR="00BC4F72" w:rsidRPr="00773591">
        <w:rPr>
          <w:rFonts w:ascii="Times New Roman" w:hAnsi="Times New Roman" w:cs="Times New Roman"/>
          <w:color w:val="000000" w:themeColor="text1"/>
          <w:sz w:val="22"/>
          <w:szCs w:val="22"/>
        </w:rPr>
        <w:t xml:space="preserve">, </w:t>
      </w:r>
      <w:r w:rsidR="004A6173" w:rsidRPr="00773591">
        <w:rPr>
          <w:rFonts w:ascii="Times New Roman" w:hAnsi="Times New Roman" w:cs="Times New Roman"/>
          <w:color w:val="000000" w:themeColor="text1"/>
          <w:sz w:val="22"/>
          <w:szCs w:val="22"/>
        </w:rPr>
        <w:t xml:space="preserve">Head of Engagement and Development, Head of Training and Professional Standards, </w:t>
      </w:r>
      <w:r w:rsidR="000B4818">
        <w:rPr>
          <w:rFonts w:ascii="Times New Roman" w:hAnsi="Times New Roman" w:cs="Times New Roman"/>
          <w:color w:val="000000" w:themeColor="text1"/>
          <w:sz w:val="22"/>
          <w:szCs w:val="22"/>
        </w:rPr>
        <w:t xml:space="preserve">Head of Operations and </w:t>
      </w:r>
      <w:r w:rsidR="001F496A" w:rsidRPr="00773591">
        <w:rPr>
          <w:rFonts w:ascii="Times New Roman" w:hAnsi="Times New Roman" w:cs="Times New Roman"/>
          <w:color w:val="000000" w:themeColor="text1"/>
          <w:sz w:val="22"/>
          <w:szCs w:val="22"/>
        </w:rPr>
        <w:t xml:space="preserve">Head of </w:t>
      </w:r>
      <w:r w:rsidR="00972595">
        <w:rPr>
          <w:rFonts w:ascii="Times New Roman" w:hAnsi="Times New Roman" w:cs="Times New Roman"/>
          <w:color w:val="000000" w:themeColor="text1"/>
          <w:sz w:val="22"/>
          <w:szCs w:val="22"/>
        </w:rPr>
        <w:t>Public Affairs and Advocacy</w:t>
      </w:r>
      <w:r w:rsidR="00565DB4" w:rsidRPr="00773591">
        <w:rPr>
          <w:rFonts w:ascii="Times New Roman" w:hAnsi="Times New Roman" w:cs="Times New Roman"/>
          <w:color w:val="000000" w:themeColor="text1"/>
          <w:sz w:val="22"/>
          <w:szCs w:val="22"/>
        </w:rPr>
        <w:t>.</w:t>
      </w:r>
      <w:r w:rsidR="00853CCE">
        <w:rPr>
          <w:rFonts w:ascii="Times New Roman" w:hAnsi="Times New Roman" w:cs="Times New Roman"/>
          <w:color w:val="000000" w:themeColor="text1"/>
          <w:sz w:val="24"/>
          <w:szCs w:val="24"/>
        </w:rPr>
        <w:t xml:space="preserve">  </w:t>
      </w:r>
      <w:r w:rsidR="00A934FB">
        <w:rPr>
          <w:rFonts w:ascii="Times New Roman" w:hAnsi="Times New Roman" w:cs="Times New Roman"/>
          <w:color w:val="000000" w:themeColor="text1"/>
          <w:sz w:val="24"/>
          <w:szCs w:val="24"/>
        </w:rPr>
        <w:t xml:space="preserve">                                                                 </w:t>
      </w:r>
    </w:p>
    <w:p w14:paraId="3AD553CD" w14:textId="3F55F57C" w:rsidR="00F02EF1" w:rsidRDefault="00F02EF1" w:rsidP="00F02EF1">
      <w:pPr>
        <w:rPr>
          <w:rFonts w:ascii="Times New Roman" w:hAnsi="Times New Roman" w:cs="Times New Roman"/>
          <w:b/>
          <w:color w:val="000000" w:themeColor="text1"/>
          <w:sz w:val="24"/>
          <w:szCs w:val="24"/>
          <w:u w:val="single"/>
        </w:rPr>
      </w:pPr>
      <w:r w:rsidRPr="00B3062F">
        <w:rPr>
          <w:rFonts w:ascii="Times New Roman" w:hAnsi="Times New Roman" w:cs="Times New Roman"/>
          <w:b/>
          <w:color w:val="000000" w:themeColor="text1"/>
          <w:sz w:val="24"/>
          <w:szCs w:val="24"/>
          <w:u w:val="single"/>
        </w:rPr>
        <w:t>Meeting</w:t>
      </w:r>
      <w:r w:rsidR="00B22AC1">
        <w:rPr>
          <w:rFonts w:ascii="Times New Roman" w:hAnsi="Times New Roman" w:cs="Times New Roman"/>
          <w:b/>
          <w:color w:val="000000" w:themeColor="text1"/>
          <w:sz w:val="24"/>
          <w:szCs w:val="24"/>
          <w:u w:val="single"/>
        </w:rPr>
        <w:t xml:space="preserve"> </w:t>
      </w:r>
      <w:r w:rsidRPr="00B3062F">
        <w:rPr>
          <w:rFonts w:ascii="Times New Roman" w:hAnsi="Times New Roman" w:cs="Times New Roman"/>
          <w:b/>
          <w:color w:val="000000" w:themeColor="text1"/>
          <w:sz w:val="24"/>
          <w:szCs w:val="24"/>
          <w:u w:val="single"/>
        </w:rPr>
        <w:t>with Jyles Robillard-Day,</w:t>
      </w:r>
      <w:r>
        <w:rPr>
          <w:rFonts w:ascii="Times New Roman" w:hAnsi="Times New Roman" w:cs="Times New Roman"/>
          <w:b/>
          <w:color w:val="000000" w:themeColor="text1"/>
          <w:sz w:val="24"/>
          <w:szCs w:val="24"/>
          <w:u w:val="single"/>
        </w:rPr>
        <w:t xml:space="preserve"> </w:t>
      </w:r>
      <w:r w:rsidRPr="00B3062F">
        <w:rPr>
          <w:rFonts w:ascii="Times New Roman" w:hAnsi="Times New Roman" w:cs="Times New Roman"/>
          <w:b/>
          <w:color w:val="000000" w:themeColor="text1"/>
          <w:sz w:val="24"/>
          <w:szCs w:val="24"/>
          <w:u w:val="single"/>
        </w:rPr>
        <w:t>Chief Executive Officer.</w:t>
      </w:r>
    </w:p>
    <w:p w14:paraId="0C10BE40" w14:textId="58D0DE1A" w:rsidR="00F02EF1" w:rsidRPr="00FD0988" w:rsidRDefault="002A0E26" w:rsidP="00F02EF1">
      <w:p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last twelve months has been a time of growth and development</w:t>
      </w:r>
      <w:r w:rsidR="000D1FDA">
        <w:rPr>
          <w:rFonts w:ascii="Times New Roman" w:hAnsi="Times New Roman" w:cs="Times New Roman"/>
          <w:color w:val="000000" w:themeColor="text1"/>
          <w:sz w:val="22"/>
          <w:szCs w:val="22"/>
        </w:rPr>
        <w:t xml:space="preserve"> – with identifiable growth in all departments -</w:t>
      </w:r>
      <w:r>
        <w:rPr>
          <w:rFonts w:ascii="Times New Roman" w:hAnsi="Times New Roman" w:cs="Times New Roman"/>
          <w:color w:val="000000" w:themeColor="text1"/>
          <w:sz w:val="22"/>
          <w:szCs w:val="22"/>
        </w:rPr>
        <w:t xml:space="preserve"> as well as challenge</w:t>
      </w:r>
      <w:r w:rsidR="00471E3A">
        <w:rPr>
          <w:rFonts w:ascii="Times New Roman" w:hAnsi="Times New Roman" w:cs="Times New Roman"/>
          <w:color w:val="000000" w:themeColor="text1"/>
          <w:sz w:val="22"/>
          <w:szCs w:val="22"/>
        </w:rPr>
        <w:t>s</w:t>
      </w:r>
      <w:r>
        <w:rPr>
          <w:rFonts w:ascii="Times New Roman" w:hAnsi="Times New Roman" w:cs="Times New Roman"/>
          <w:color w:val="000000" w:themeColor="text1"/>
          <w:sz w:val="22"/>
          <w:szCs w:val="22"/>
        </w:rPr>
        <w:t>, for the NCPS. On all fronts, t</w:t>
      </w:r>
      <w:r w:rsidR="00F02EF1" w:rsidRPr="00FD0988">
        <w:rPr>
          <w:rFonts w:ascii="Times New Roman" w:hAnsi="Times New Roman" w:cs="Times New Roman"/>
          <w:color w:val="000000" w:themeColor="text1"/>
          <w:sz w:val="22"/>
          <w:szCs w:val="22"/>
        </w:rPr>
        <w:t xml:space="preserve">he role of the CEO is </w:t>
      </w:r>
      <w:r w:rsidR="007F7296" w:rsidRPr="00FD0988">
        <w:rPr>
          <w:rFonts w:ascii="Times New Roman" w:hAnsi="Times New Roman" w:cs="Times New Roman"/>
          <w:color w:val="000000" w:themeColor="text1"/>
          <w:sz w:val="22"/>
          <w:szCs w:val="22"/>
        </w:rPr>
        <w:t>central</w:t>
      </w:r>
      <w:r w:rsidR="00F02EF1" w:rsidRPr="00FD0988">
        <w:rPr>
          <w:rFonts w:ascii="Times New Roman" w:hAnsi="Times New Roman" w:cs="Times New Roman"/>
          <w:color w:val="000000" w:themeColor="text1"/>
          <w:sz w:val="22"/>
          <w:szCs w:val="22"/>
        </w:rPr>
        <w:t xml:space="preserve"> to the upholding of both the reputation and national development of the</w:t>
      </w:r>
      <w:r w:rsidR="00340721">
        <w:rPr>
          <w:rFonts w:ascii="Times New Roman" w:hAnsi="Times New Roman" w:cs="Times New Roman"/>
          <w:color w:val="000000" w:themeColor="text1"/>
          <w:sz w:val="22"/>
          <w:szCs w:val="22"/>
        </w:rPr>
        <w:t xml:space="preserve"> </w:t>
      </w:r>
      <w:r w:rsidR="00F02EF1" w:rsidRPr="00FD0988">
        <w:rPr>
          <w:rFonts w:ascii="Times New Roman" w:hAnsi="Times New Roman" w:cs="Times New Roman"/>
          <w:color w:val="000000" w:themeColor="text1"/>
          <w:sz w:val="22"/>
          <w:szCs w:val="22"/>
        </w:rPr>
        <w:t>Societies, combined with the responsibilities of overseeing administration within the national office and</w:t>
      </w:r>
      <w:r w:rsidR="007F7296" w:rsidRPr="00FD0988">
        <w:rPr>
          <w:rFonts w:ascii="Times New Roman" w:hAnsi="Times New Roman" w:cs="Times New Roman"/>
          <w:color w:val="000000" w:themeColor="text1"/>
          <w:sz w:val="22"/>
          <w:szCs w:val="22"/>
        </w:rPr>
        <w:t xml:space="preserve"> the </w:t>
      </w:r>
      <w:r>
        <w:rPr>
          <w:rFonts w:ascii="Times New Roman" w:hAnsi="Times New Roman" w:cs="Times New Roman"/>
          <w:color w:val="000000" w:themeColor="text1"/>
          <w:sz w:val="22"/>
          <w:szCs w:val="22"/>
        </w:rPr>
        <w:t>additional</w:t>
      </w:r>
      <w:r w:rsidR="007F7296" w:rsidRPr="00FD0988">
        <w:rPr>
          <w:rFonts w:ascii="Times New Roman" w:hAnsi="Times New Roman" w:cs="Times New Roman"/>
          <w:color w:val="000000" w:themeColor="text1"/>
          <w:sz w:val="22"/>
          <w:szCs w:val="22"/>
        </w:rPr>
        <w:t xml:space="preserve"> satellite office in Exeter</w:t>
      </w:r>
      <w:r w:rsidR="00F02EF1" w:rsidRPr="00FD0988">
        <w:rPr>
          <w:rFonts w:ascii="Times New Roman" w:hAnsi="Times New Roman" w:cs="Times New Roman"/>
          <w:color w:val="000000" w:themeColor="text1"/>
          <w:sz w:val="22"/>
          <w:szCs w:val="22"/>
        </w:rPr>
        <w:t xml:space="preserve">, in addition to addressing the needs of Registrants and prospective Registrants. The maintenance of ethical and professional standards and quality of services </w:t>
      </w:r>
      <w:r w:rsidR="0001558C" w:rsidRPr="00FD0988">
        <w:rPr>
          <w:rFonts w:ascii="Times New Roman" w:hAnsi="Times New Roman" w:cs="Times New Roman"/>
          <w:color w:val="000000" w:themeColor="text1"/>
          <w:sz w:val="22"/>
          <w:szCs w:val="22"/>
        </w:rPr>
        <w:t xml:space="preserve">also </w:t>
      </w:r>
      <w:r w:rsidR="00F02EF1" w:rsidRPr="00FD0988">
        <w:rPr>
          <w:rFonts w:ascii="Times New Roman" w:hAnsi="Times New Roman" w:cs="Times New Roman"/>
          <w:color w:val="000000" w:themeColor="text1"/>
          <w:sz w:val="22"/>
          <w:szCs w:val="22"/>
        </w:rPr>
        <w:t>falls within the remit of the Chief Executive.</w:t>
      </w:r>
    </w:p>
    <w:p w14:paraId="0DC9A2C4" w14:textId="57FDCD3C" w:rsidR="00DD30F4" w:rsidRDefault="00F02EF1" w:rsidP="00F02EF1">
      <w:p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 xml:space="preserve">The CEO is also responsible for preserving membership of the Accredited Register (AR) status </w:t>
      </w:r>
      <w:r w:rsidR="001E3BFD" w:rsidRPr="00FD0988">
        <w:rPr>
          <w:rFonts w:ascii="Times New Roman" w:hAnsi="Times New Roman" w:cs="Times New Roman"/>
          <w:color w:val="000000" w:themeColor="text1"/>
          <w:sz w:val="22"/>
          <w:szCs w:val="22"/>
        </w:rPr>
        <w:t>with</w:t>
      </w:r>
      <w:r w:rsidRPr="00FD0988">
        <w:rPr>
          <w:rFonts w:ascii="Times New Roman" w:hAnsi="Times New Roman" w:cs="Times New Roman"/>
          <w:color w:val="000000" w:themeColor="text1"/>
          <w:sz w:val="22"/>
          <w:szCs w:val="22"/>
        </w:rPr>
        <w:t xml:space="preserve"> the Professional Standards Authority (PSA). As a result of recognition by the Professional Standards Authority, the Societies retain </w:t>
      </w:r>
      <w:r w:rsidR="00B44814">
        <w:rPr>
          <w:rFonts w:ascii="Times New Roman" w:hAnsi="Times New Roman" w:cs="Times New Roman"/>
          <w:color w:val="000000" w:themeColor="text1"/>
          <w:sz w:val="22"/>
          <w:szCs w:val="22"/>
        </w:rPr>
        <w:t>its</w:t>
      </w:r>
      <w:r w:rsidRPr="00FD0988">
        <w:rPr>
          <w:rFonts w:ascii="Times New Roman" w:hAnsi="Times New Roman" w:cs="Times New Roman"/>
          <w:color w:val="000000" w:themeColor="text1"/>
          <w:sz w:val="22"/>
          <w:szCs w:val="22"/>
        </w:rPr>
        <w:t xml:space="preserve"> footprint on the national therapy map. There </w:t>
      </w:r>
      <w:r w:rsidR="006D6D51">
        <w:rPr>
          <w:rFonts w:ascii="Times New Roman" w:hAnsi="Times New Roman" w:cs="Times New Roman"/>
          <w:color w:val="000000" w:themeColor="text1"/>
          <w:sz w:val="22"/>
          <w:szCs w:val="22"/>
        </w:rPr>
        <w:t>has been a growth in the</w:t>
      </w:r>
      <w:r w:rsidRPr="00FD0988">
        <w:rPr>
          <w:rFonts w:ascii="Times New Roman" w:hAnsi="Times New Roman" w:cs="Times New Roman"/>
          <w:color w:val="000000" w:themeColor="text1"/>
          <w:sz w:val="22"/>
          <w:szCs w:val="22"/>
        </w:rPr>
        <w:t xml:space="preserve"> number of Professional Bodies</w:t>
      </w:r>
      <w:r w:rsidR="00694B3F" w:rsidRPr="00FD0988">
        <w:rPr>
          <w:rFonts w:ascii="Times New Roman" w:hAnsi="Times New Roman" w:cs="Times New Roman"/>
          <w:color w:val="000000" w:themeColor="text1"/>
          <w:sz w:val="22"/>
          <w:szCs w:val="22"/>
        </w:rPr>
        <w:t xml:space="preserve">, throughout </w:t>
      </w:r>
      <w:r w:rsidR="0001558C" w:rsidRPr="00FD0988">
        <w:rPr>
          <w:rFonts w:ascii="Times New Roman" w:hAnsi="Times New Roman" w:cs="Times New Roman"/>
          <w:color w:val="000000" w:themeColor="text1"/>
          <w:sz w:val="22"/>
          <w:szCs w:val="22"/>
        </w:rPr>
        <w:t xml:space="preserve">the UK, </w:t>
      </w:r>
      <w:r w:rsidRPr="00FD0988">
        <w:rPr>
          <w:rFonts w:ascii="Times New Roman" w:hAnsi="Times New Roman" w:cs="Times New Roman"/>
          <w:color w:val="000000" w:themeColor="text1"/>
          <w:sz w:val="22"/>
          <w:szCs w:val="22"/>
        </w:rPr>
        <w:t xml:space="preserve">who have achieved AR status with the PSA, and </w:t>
      </w:r>
      <w:r w:rsidR="00B44814">
        <w:rPr>
          <w:rFonts w:ascii="Times New Roman" w:hAnsi="Times New Roman" w:cs="Times New Roman"/>
          <w:color w:val="000000" w:themeColor="text1"/>
          <w:sz w:val="22"/>
          <w:szCs w:val="22"/>
        </w:rPr>
        <w:t xml:space="preserve">the NCPS </w:t>
      </w:r>
      <w:r w:rsidRPr="00FD0988">
        <w:rPr>
          <w:rFonts w:ascii="Times New Roman" w:hAnsi="Times New Roman" w:cs="Times New Roman"/>
          <w:color w:val="000000" w:themeColor="text1"/>
          <w:sz w:val="22"/>
          <w:szCs w:val="22"/>
        </w:rPr>
        <w:t xml:space="preserve">recognition and status </w:t>
      </w:r>
      <w:r w:rsidR="00835E76">
        <w:rPr>
          <w:rFonts w:ascii="Times New Roman" w:hAnsi="Times New Roman" w:cs="Times New Roman"/>
          <w:color w:val="000000" w:themeColor="text1"/>
          <w:sz w:val="22"/>
          <w:szCs w:val="22"/>
        </w:rPr>
        <w:t xml:space="preserve">with the PSA </w:t>
      </w:r>
      <w:r w:rsidRPr="00FD0988">
        <w:rPr>
          <w:rFonts w:ascii="Times New Roman" w:hAnsi="Times New Roman" w:cs="Times New Roman"/>
          <w:color w:val="000000" w:themeColor="text1"/>
          <w:sz w:val="22"/>
          <w:szCs w:val="22"/>
        </w:rPr>
        <w:t xml:space="preserve">accords both </w:t>
      </w:r>
      <w:r w:rsidR="00023B23" w:rsidRPr="00FD0988">
        <w:rPr>
          <w:rFonts w:ascii="Times New Roman" w:hAnsi="Times New Roman" w:cs="Times New Roman"/>
          <w:color w:val="000000" w:themeColor="text1"/>
          <w:sz w:val="22"/>
          <w:szCs w:val="22"/>
        </w:rPr>
        <w:t>prestige</w:t>
      </w:r>
      <w:r w:rsidRPr="00FD0988">
        <w:rPr>
          <w:rFonts w:ascii="Times New Roman" w:hAnsi="Times New Roman" w:cs="Times New Roman"/>
          <w:color w:val="000000" w:themeColor="text1"/>
          <w:sz w:val="22"/>
          <w:szCs w:val="22"/>
        </w:rPr>
        <w:t xml:space="preserve"> and credibility to both Societies. However, neither </w:t>
      </w:r>
      <w:r w:rsidR="00935F69" w:rsidRPr="00FD0988">
        <w:rPr>
          <w:rFonts w:ascii="Times New Roman" w:hAnsi="Times New Roman" w:cs="Times New Roman"/>
          <w:color w:val="000000" w:themeColor="text1"/>
          <w:sz w:val="22"/>
          <w:szCs w:val="22"/>
        </w:rPr>
        <w:t xml:space="preserve">Society </w:t>
      </w:r>
      <w:r w:rsidRPr="00FD0988">
        <w:rPr>
          <w:rFonts w:ascii="Times New Roman" w:hAnsi="Times New Roman" w:cs="Times New Roman"/>
          <w:color w:val="000000" w:themeColor="text1"/>
          <w:sz w:val="22"/>
          <w:szCs w:val="22"/>
        </w:rPr>
        <w:t>accepts this status and recognition lightly, re</w:t>
      </w:r>
      <w:r w:rsidR="00694B3F" w:rsidRPr="00FD0988">
        <w:rPr>
          <w:rFonts w:ascii="Times New Roman" w:hAnsi="Times New Roman" w:cs="Times New Roman"/>
          <w:color w:val="000000" w:themeColor="text1"/>
          <w:sz w:val="22"/>
          <w:szCs w:val="22"/>
        </w:rPr>
        <w:t>main</w:t>
      </w:r>
      <w:r w:rsidR="0001558C" w:rsidRPr="00FD0988">
        <w:rPr>
          <w:rFonts w:ascii="Times New Roman" w:hAnsi="Times New Roman" w:cs="Times New Roman"/>
          <w:color w:val="000000" w:themeColor="text1"/>
          <w:sz w:val="22"/>
          <w:szCs w:val="22"/>
        </w:rPr>
        <w:t>ing</w:t>
      </w:r>
      <w:r w:rsidR="00694B3F" w:rsidRPr="00FD0988">
        <w:rPr>
          <w:rFonts w:ascii="Times New Roman" w:hAnsi="Times New Roman" w:cs="Times New Roman"/>
          <w:color w:val="000000" w:themeColor="text1"/>
          <w:sz w:val="22"/>
          <w:szCs w:val="22"/>
        </w:rPr>
        <w:t xml:space="preserve"> </w:t>
      </w:r>
      <w:r w:rsidR="000F435D" w:rsidRPr="00FD0988">
        <w:rPr>
          <w:rFonts w:ascii="Times New Roman" w:hAnsi="Times New Roman" w:cs="Times New Roman"/>
          <w:color w:val="000000" w:themeColor="text1"/>
          <w:sz w:val="22"/>
          <w:szCs w:val="22"/>
        </w:rPr>
        <w:t>cogni</w:t>
      </w:r>
      <w:r w:rsidR="000F435D">
        <w:rPr>
          <w:rFonts w:ascii="Times New Roman" w:hAnsi="Times New Roman" w:cs="Times New Roman"/>
          <w:color w:val="000000" w:themeColor="text1"/>
          <w:sz w:val="22"/>
          <w:szCs w:val="22"/>
        </w:rPr>
        <w:t>z</w:t>
      </w:r>
      <w:r w:rsidR="000F435D" w:rsidRPr="00FD0988">
        <w:rPr>
          <w:rFonts w:ascii="Times New Roman" w:hAnsi="Times New Roman" w:cs="Times New Roman"/>
          <w:color w:val="000000" w:themeColor="text1"/>
          <w:sz w:val="22"/>
          <w:szCs w:val="22"/>
        </w:rPr>
        <w:t>ant</w:t>
      </w:r>
      <w:r w:rsidR="00694B3F" w:rsidRPr="00FD0988">
        <w:rPr>
          <w:rFonts w:ascii="Times New Roman" w:hAnsi="Times New Roman" w:cs="Times New Roman"/>
          <w:color w:val="000000" w:themeColor="text1"/>
          <w:sz w:val="22"/>
          <w:szCs w:val="22"/>
        </w:rPr>
        <w:t xml:space="preserve"> of the</w:t>
      </w:r>
      <w:r w:rsidRPr="00FD0988">
        <w:rPr>
          <w:rFonts w:ascii="Times New Roman" w:hAnsi="Times New Roman" w:cs="Times New Roman"/>
          <w:color w:val="000000" w:themeColor="text1"/>
          <w:sz w:val="22"/>
          <w:szCs w:val="22"/>
        </w:rPr>
        <w:t xml:space="preserve"> importance of constant review</w:t>
      </w:r>
      <w:r w:rsidR="00694B3F" w:rsidRPr="00FD0988">
        <w:rPr>
          <w:rFonts w:ascii="Times New Roman" w:hAnsi="Times New Roman" w:cs="Times New Roman"/>
          <w:color w:val="000000" w:themeColor="text1"/>
          <w:sz w:val="22"/>
          <w:szCs w:val="22"/>
        </w:rPr>
        <w:t xml:space="preserve">ing </w:t>
      </w:r>
      <w:r w:rsidR="001E3BFD" w:rsidRPr="00FD0988">
        <w:rPr>
          <w:rFonts w:ascii="Times New Roman" w:hAnsi="Times New Roman" w:cs="Times New Roman"/>
          <w:color w:val="000000" w:themeColor="text1"/>
          <w:sz w:val="22"/>
          <w:szCs w:val="22"/>
        </w:rPr>
        <w:t xml:space="preserve">of </w:t>
      </w:r>
      <w:r w:rsidR="00A913A4" w:rsidRPr="00FD0988">
        <w:rPr>
          <w:rFonts w:ascii="Times New Roman" w:hAnsi="Times New Roman" w:cs="Times New Roman"/>
          <w:color w:val="000000" w:themeColor="text1"/>
          <w:sz w:val="22"/>
          <w:szCs w:val="22"/>
        </w:rPr>
        <w:t>policies</w:t>
      </w:r>
      <w:r w:rsidR="00935F69" w:rsidRPr="00FD0988">
        <w:rPr>
          <w:rFonts w:ascii="Times New Roman" w:hAnsi="Times New Roman" w:cs="Times New Roman"/>
          <w:color w:val="000000" w:themeColor="text1"/>
          <w:sz w:val="22"/>
          <w:szCs w:val="22"/>
        </w:rPr>
        <w:t>, procedures,</w:t>
      </w:r>
      <w:r w:rsidR="00694B3F" w:rsidRPr="00FD0988">
        <w:rPr>
          <w:rFonts w:ascii="Times New Roman" w:hAnsi="Times New Roman" w:cs="Times New Roman"/>
          <w:color w:val="000000" w:themeColor="text1"/>
          <w:sz w:val="22"/>
          <w:szCs w:val="22"/>
        </w:rPr>
        <w:t xml:space="preserve"> and </w:t>
      </w:r>
      <w:r w:rsidR="00A913A4" w:rsidRPr="00FD0988">
        <w:rPr>
          <w:rFonts w:ascii="Times New Roman" w:hAnsi="Times New Roman" w:cs="Times New Roman"/>
          <w:color w:val="000000" w:themeColor="text1"/>
          <w:sz w:val="22"/>
          <w:szCs w:val="22"/>
        </w:rPr>
        <w:t>protocols</w:t>
      </w:r>
      <w:r w:rsidRPr="00FD0988">
        <w:rPr>
          <w:rFonts w:ascii="Times New Roman" w:hAnsi="Times New Roman" w:cs="Times New Roman"/>
          <w:color w:val="000000" w:themeColor="text1"/>
          <w:sz w:val="22"/>
          <w:szCs w:val="22"/>
        </w:rPr>
        <w:t xml:space="preserve"> to ensure that standards are preserved</w:t>
      </w:r>
      <w:r w:rsidR="00833A2A" w:rsidRPr="00FD0988">
        <w:rPr>
          <w:rFonts w:ascii="Times New Roman" w:hAnsi="Times New Roman" w:cs="Times New Roman"/>
          <w:color w:val="000000" w:themeColor="text1"/>
          <w:sz w:val="22"/>
          <w:szCs w:val="22"/>
        </w:rPr>
        <w:t xml:space="preserve"> and maintained</w:t>
      </w:r>
      <w:r w:rsidRPr="00FD0988">
        <w:rPr>
          <w:rFonts w:ascii="Times New Roman" w:hAnsi="Times New Roman" w:cs="Times New Roman"/>
          <w:color w:val="000000" w:themeColor="text1"/>
          <w:sz w:val="22"/>
          <w:szCs w:val="22"/>
        </w:rPr>
        <w:t>. The</w:t>
      </w:r>
      <w:r w:rsidR="00833A2A" w:rsidRPr="00FD0988">
        <w:rPr>
          <w:rFonts w:ascii="Times New Roman" w:hAnsi="Times New Roman" w:cs="Times New Roman"/>
          <w:color w:val="000000" w:themeColor="text1"/>
          <w:sz w:val="22"/>
          <w:szCs w:val="22"/>
        </w:rPr>
        <w:t xml:space="preserve"> </w:t>
      </w:r>
      <w:r w:rsidRPr="00FD0988">
        <w:rPr>
          <w:rFonts w:ascii="Times New Roman" w:hAnsi="Times New Roman" w:cs="Times New Roman"/>
          <w:color w:val="000000" w:themeColor="text1"/>
          <w:sz w:val="22"/>
          <w:szCs w:val="22"/>
        </w:rPr>
        <w:t>Chief Executive</w:t>
      </w:r>
      <w:r w:rsidR="00935F69" w:rsidRPr="00FD0988">
        <w:rPr>
          <w:rFonts w:ascii="Times New Roman" w:hAnsi="Times New Roman" w:cs="Times New Roman"/>
          <w:color w:val="000000" w:themeColor="text1"/>
          <w:sz w:val="22"/>
          <w:szCs w:val="22"/>
        </w:rPr>
        <w:t xml:space="preserve"> Officer</w:t>
      </w:r>
      <w:r w:rsidR="00DD30F4">
        <w:rPr>
          <w:rFonts w:ascii="Times New Roman" w:hAnsi="Times New Roman" w:cs="Times New Roman"/>
          <w:color w:val="000000" w:themeColor="text1"/>
          <w:sz w:val="22"/>
          <w:szCs w:val="22"/>
        </w:rPr>
        <w:t xml:space="preserve"> </w:t>
      </w:r>
      <w:r w:rsidRPr="00FD0988">
        <w:rPr>
          <w:rFonts w:ascii="Times New Roman" w:hAnsi="Times New Roman" w:cs="Times New Roman"/>
          <w:color w:val="000000" w:themeColor="text1"/>
          <w:sz w:val="22"/>
          <w:szCs w:val="22"/>
        </w:rPr>
        <w:t xml:space="preserve"> ac</w:t>
      </w:r>
      <w:r w:rsidR="00DD30F4">
        <w:rPr>
          <w:rFonts w:ascii="Times New Roman" w:hAnsi="Times New Roman" w:cs="Times New Roman"/>
          <w:color w:val="000000" w:themeColor="text1"/>
          <w:sz w:val="22"/>
          <w:szCs w:val="22"/>
        </w:rPr>
        <w:t>knowledges</w:t>
      </w:r>
      <w:r w:rsidRPr="00FD0988">
        <w:rPr>
          <w:rFonts w:ascii="Times New Roman" w:hAnsi="Times New Roman" w:cs="Times New Roman"/>
          <w:color w:val="000000" w:themeColor="text1"/>
          <w:sz w:val="22"/>
          <w:szCs w:val="22"/>
        </w:rPr>
        <w:t xml:space="preserve"> the responsibility of addressing any PSA Action Points to </w:t>
      </w:r>
      <w:r w:rsidR="0001558C" w:rsidRPr="00FD0988">
        <w:rPr>
          <w:rFonts w:ascii="Times New Roman" w:hAnsi="Times New Roman" w:cs="Times New Roman"/>
          <w:color w:val="000000" w:themeColor="text1"/>
          <w:sz w:val="22"/>
          <w:szCs w:val="22"/>
        </w:rPr>
        <w:t>further enhance</w:t>
      </w:r>
      <w:r w:rsidRPr="00FD0988">
        <w:rPr>
          <w:rFonts w:ascii="Times New Roman" w:hAnsi="Times New Roman" w:cs="Times New Roman"/>
          <w:color w:val="000000" w:themeColor="text1"/>
          <w:sz w:val="22"/>
          <w:szCs w:val="22"/>
        </w:rPr>
        <w:t xml:space="preserve"> the </w:t>
      </w:r>
      <w:r w:rsidR="00935F69" w:rsidRPr="00FD0988">
        <w:rPr>
          <w:rFonts w:ascii="Times New Roman" w:hAnsi="Times New Roman" w:cs="Times New Roman"/>
          <w:color w:val="000000" w:themeColor="text1"/>
          <w:sz w:val="22"/>
          <w:szCs w:val="22"/>
        </w:rPr>
        <w:t xml:space="preserve">Societies </w:t>
      </w:r>
      <w:r w:rsidRPr="00FD0988">
        <w:rPr>
          <w:rFonts w:ascii="Times New Roman" w:hAnsi="Times New Roman" w:cs="Times New Roman"/>
          <w:color w:val="000000" w:themeColor="text1"/>
          <w:sz w:val="22"/>
          <w:szCs w:val="22"/>
        </w:rPr>
        <w:t xml:space="preserve">PSA status, whenever and wherever they may be required. </w:t>
      </w:r>
    </w:p>
    <w:p w14:paraId="795F5119" w14:textId="3BF3A9E6" w:rsidR="00F02EF1" w:rsidRPr="00FD0988" w:rsidRDefault="00F02EF1" w:rsidP="00F02EF1">
      <w:p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The Chief Executive</w:t>
      </w:r>
      <w:r w:rsidR="00935F69" w:rsidRPr="00FD0988">
        <w:rPr>
          <w:rFonts w:ascii="Times New Roman" w:hAnsi="Times New Roman" w:cs="Times New Roman"/>
          <w:color w:val="000000" w:themeColor="text1"/>
          <w:sz w:val="22"/>
          <w:szCs w:val="22"/>
        </w:rPr>
        <w:t xml:space="preserve"> Officer</w:t>
      </w:r>
      <w:r w:rsidRPr="00FD0988">
        <w:rPr>
          <w:rFonts w:ascii="Times New Roman" w:hAnsi="Times New Roman" w:cs="Times New Roman"/>
          <w:color w:val="000000" w:themeColor="text1"/>
          <w:sz w:val="22"/>
          <w:szCs w:val="22"/>
        </w:rPr>
        <w:t xml:space="preserve"> works closely with the Independent Assessor in ensuring that the auditing and governance of the Societies remains of paramount importance in terms of public recognition and accountability.</w:t>
      </w:r>
    </w:p>
    <w:p w14:paraId="58B72098" w14:textId="7E273F5C" w:rsidR="00F02EF1" w:rsidRPr="00FD0988" w:rsidRDefault="00F02EF1" w:rsidP="00F02EF1">
      <w:p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The</w:t>
      </w:r>
      <w:r w:rsidR="00833A2A" w:rsidRPr="00FD0988">
        <w:rPr>
          <w:rFonts w:ascii="Times New Roman" w:hAnsi="Times New Roman" w:cs="Times New Roman"/>
          <w:color w:val="000000" w:themeColor="text1"/>
          <w:sz w:val="22"/>
          <w:szCs w:val="22"/>
        </w:rPr>
        <w:t xml:space="preserve"> </w:t>
      </w:r>
      <w:r w:rsidRPr="00FD0988">
        <w:rPr>
          <w:rFonts w:ascii="Times New Roman" w:hAnsi="Times New Roman" w:cs="Times New Roman"/>
          <w:color w:val="000000" w:themeColor="text1"/>
          <w:sz w:val="22"/>
          <w:szCs w:val="22"/>
        </w:rPr>
        <w:t>Chief Executive</w:t>
      </w:r>
      <w:r w:rsidR="00935F69" w:rsidRPr="00FD0988">
        <w:rPr>
          <w:rFonts w:ascii="Times New Roman" w:hAnsi="Times New Roman" w:cs="Times New Roman"/>
          <w:color w:val="000000" w:themeColor="text1"/>
          <w:sz w:val="22"/>
          <w:szCs w:val="22"/>
        </w:rPr>
        <w:t xml:space="preserve"> Officer</w:t>
      </w:r>
      <w:r w:rsidRPr="00FD0988">
        <w:rPr>
          <w:rFonts w:ascii="Times New Roman" w:hAnsi="Times New Roman" w:cs="Times New Roman"/>
          <w:color w:val="000000" w:themeColor="text1"/>
          <w:sz w:val="22"/>
          <w:szCs w:val="22"/>
        </w:rPr>
        <w:t xml:space="preserve"> ensures that standards are maintained </w:t>
      </w:r>
      <w:r w:rsidRPr="00FD0988">
        <w:rPr>
          <w:rFonts w:ascii="Times New Roman" w:eastAsia="Times New Roman" w:hAnsi="Times New Roman" w:cs="Times New Roman"/>
          <w:i/>
          <w:color w:val="000000" w:themeColor="text1"/>
          <w:kern w:val="36"/>
          <w:sz w:val="22"/>
          <w:szCs w:val="22"/>
          <w:lang w:val="en" w:eastAsia="en-GB" w:bidi="ar-SA"/>
        </w:rPr>
        <w:t>vis-à-vis</w:t>
      </w:r>
      <w:r w:rsidRPr="00FD0988">
        <w:rPr>
          <w:rFonts w:ascii="Times New Roman" w:eastAsia="Times New Roman" w:hAnsi="Times New Roman" w:cs="Times New Roman"/>
          <w:color w:val="000000" w:themeColor="text1"/>
          <w:kern w:val="36"/>
          <w:sz w:val="22"/>
          <w:szCs w:val="22"/>
          <w:lang w:val="en" w:eastAsia="en-GB" w:bidi="ar-SA"/>
        </w:rPr>
        <w:t xml:space="preserve"> </w:t>
      </w:r>
      <w:r w:rsidRPr="00FD0988">
        <w:rPr>
          <w:rFonts w:ascii="Times New Roman" w:hAnsi="Times New Roman" w:cs="Times New Roman"/>
          <w:color w:val="000000" w:themeColor="text1"/>
          <w:sz w:val="22"/>
          <w:szCs w:val="22"/>
        </w:rPr>
        <w:t xml:space="preserve">Registrants of the Societies and works closely to ensure that the standards and quality of training provided by external training </w:t>
      </w:r>
      <w:r w:rsidR="00835E76">
        <w:rPr>
          <w:rFonts w:ascii="Times New Roman" w:hAnsi="Times New Roman" w:cs="Times New Roman"/>
          <w:color w:val="000000" w:themeColor="text1"/>
          <w:sz w:val="22"/>
          <w:szCs w:val="22"/>
        </w:rPr>
        <w:t>providers</w:t>
      </w:r>
      <w:r w:rsidRPr="00FD0988">
        <w:rPr>
          <w:rFonts w:ascii="Times New Roman" w:hAnsi="Times New Roman" w:cs="Times New Roman"/>
          <w:color w:val="000000" w:themeColor="text1"/>
          <w:sz w:val="22"/>
          <w:szCs w:val="22"/>
        </w:rPr>
        <w:t>, and accepted by the Societies, are upheld for the purposes of the Accredited Register. In addition, the</w:t>
      </w:r>
      <w:r w:rsidR="00833A2A" w:rsidRPr="00FD0988">
        <w:rPr>
          <w:rFonts w:ascii="Times New Roman" w:hAnsi="Times New Roman" w:cs="Times New Roman"/>
          <w:color w:val="000000" w:themeColor="text1"/>
          <w:sz w:val="22"/>
          <w:szCs w:val="22"/>
        </w:rPr>
        <w:t xml:space="preserve"> </w:t>
      </w:r>
      <w:r w:rsidRPr="00FD0988">
        <w:rPr>
          <w:rFonts w:ascii="Times New Roman" w:hAnsi="Times New Roman" w:cs="Times New Roman"/>
          <w:color w:val="000000" w:themeColor="text1"/>
          <w:sz w:val="22"/>
          <w:szCs w:val="22"/>
        </w:rPr>
        <w:t>Chief Executive shoulders the responsibility of contacts with the public, Registrants and Prospective Members and training providers; this involves close liaison</w:t>
      </w:r>
      <w:r w:rsidR="0001558C" w:rsidRPr="00FD0988">
        <w:rPr>
          <w:rFonts w:ascii="Times New Roman" w:hAnsi="Times New Roman" w:cs="Times New Roman"/>
          <w:color w:val="000000" w:themeColor="text1"/>
          <w:sz w:val="22"/>
          <w:szCs w:val="22"/>
        </w:rPr>
        <w:t xml:space="preserve"> and shared responsibility</w:t>
      </w:r>
      <w:r w:rsidRPr="00FD0988">
        <w:rPr>
          <w:rFonts w:ascii="Times New Roman" w:hAnsi="Times New Roman" w:cs="Times New Roman"/>
          <w:color w:val="000000" w:themeColor="text1"/>
          <w:sz w:val="22"/>
          <w:szCs w:val="22"/>
        </w:rPr>
        <w:t xml:space="preserve"> with all members of staff in the national</w:t>
      </w:r>
      <w:r w:rsidR="00DD30F4">
        <w:rPr>
          <w:rFonts w:ascii="Times New Roman" w:hAnsi="Times New Roman" w:cs="Times New Roman"/>
          <w:color w:val="000000" w:themeColor="text1"/>
          <w:sz w:val="22"/>
          <w:szCs w:val="22"/>
        </w:rPr>
        <w:t xml:space="preserve"> and regional</w:t>
      </w:r>
      <w:r w:rsidRPr="00FD0988">
        <w:rPr>
          <w:rFonts w:ascii="Times New Roman" w:hAnsi="Times New Roman" w:cs="Times New Roman"/>
          <w:color w:val="000000" w:themeColor="text1"/>
          <w:sz w:val="22"/>
          <w:szCs w:val="22"/>
        </w:rPr>
        <w:t xml:space="preserve"> office</w:t>
      </w:r>
      <w:r w:rsidR="00DD30F4">
        <w:rPr>
          <w:rFonts w:ascii="Times New Roman" w:hAnsi="Times New Roman" w:cs="Times New Roman"/>
          <w:color w:val="000000" w:themeColor="text1"/>
          <w:sz w:val="22"/>
          <w:szCs w:val="22"/>
        </w:rPr>
        <w:t>s</w:t>
      </w:r>
      <w:r w:rsidRPr="00FD0988">
        <w:rPr>
          <w:rFonts w:ascii="Times New Roman" w:hAnsi="Times New Roman" w:cs="Times New Roman"/>
          <w:color w:val="000000" w:themeColor="text1"/>
          <w:sz w:val="22"/>
          <w:szCs w:val="22"/>
        </w:rPr>
        <w:t>.</w:t>
      </w:r>
    </w:p>
    <w:p w14:paraId="046A5272" w14:textId="78948EBE" w:rsidR="00F02EF1" w:rsidRPr="00FD0988" w:rsidRDefault="00F02EF1" w:rsidP="00F02EF1">
      <w:pPr>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The structures of the Societies have been addressed to enable the</w:t>
      </w:r>
      <w:r w:rsidR="00DA43AA" w:rsidRPr="00FD0988">
        <w:rPr>
          <w:rFonts w:ascii="Times New Roman" w:hAnsi="Times New Roman" w:cs="Times New Roman"/>
          <w:color w:val="000000" w:themeColor="text1"/>
          <w:sz w:val="22"/>
          <w:szCs w:val="22"/>
        </w:rPr>
        <w:t xml:space="preserve"> </w:t>
      </w:r>
      <w:r w:rsidRPr="00FD0988">
        <w:rPr>
          <w:rFonts w:ascii="Times New Roman" w:hAnsi="Times New Roman" w:cs="Times New Roman"/>
          <w:color w:val="000000" w:themeColor="text1"/>
          <w:sz w:val="22"/>
          <w:szCs w:val="22"/>
        </w:rPr>
        <w:t>CEO to focus and prioritise on developmental areas for the Societies.</w:t>
      </w:r>
    </w:p>
    <w:p w14:paraId="23700490" w14:textId="2E2B5223" w:rsidR="00494DEE" w:rsidRPr="00FD0988" w:rsidRDefault="00F02EF1" w:rsidP="00F02EF1">
      <w:p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 xml:space="preserve">A range of important </w:t>
      </w:r>
      <w:r w:rsidR="00E80F19" w:rsidRPr="00FD0988">
        <w:rPr>
          <w:rFonts w:ascii="Times New Roman" w:hAnsi="Times New Roman" w:cs="Times New Roman"/>
          <w:color w:val="000000" w:themeColor="text1"/>
          <w:sz w:val="22"/>
          <w:szCs w:val="22"/>
        </w:rPr>
        <w:t>topics</w:t>
      </w:r>
      <w:r w:rsidRPr="00FD0988">
        <w:rPr>
          <w:rFonts w:ascii="Times New Roman" w:hAnsi="Times New Roman" w:cs="Times New Roman"/>
          <w:color w:val="000000" w:themeColor="text1"/>
          <w:sz w:val="22"/>
          <w:szCs w:val="22"/>
        </w:rPr>
        <w:t xml:space="preserve"> were considered</w:t>
      </w:r>
      <w:r w:rsidR="00281381" w:rsidRPr="00FD0988">
        <w:rPr>
          <w:rFonts w:ascii="Times New Roman" w:hAnsi="Times New Roman" w:cs="Times New Roman"/>
          <w:color w:val="000000" w:themeColor="text1"/>
          <w:sz w:val="22"/>
          <w:szCs w:val="22"/>
        </w:rPr>
        <w:t xml:space="preserve"> by the Independent Assessor and the CEO</w:t>
      </w:r>
      <w:r w:rsidRPr="00FD0988">
        <w:rPr>
          <w:rFonts w:ascii="Times New Roman" w:hAnsi="Times New Roman" w:cs="Times New Roman"/>
          <w:color w:val="000000" w:themeColor="text1"/>
          <w:sz w:val="22"/>
          <w:szCs w:val="22"/>
        </w:rPr>
        <w:t>, in reviewing what had</w:t>
      </w:r>
      <w:r w:rsidR="00340721">
        <w:rPr>
          <w:rFonts w:ascii="Times New Roman" w:hAnsi="Times New Roman" w:cs="Times New Roman"/>
          <w:color w:val="000000" w:themeColor="text1"/>
          <w:sz w:val="22"/>
          <w:szCs w:val="22"/>
        </w:rPr>
        <w:t xml:space="preserve"> been</w:t>
      </w:r>
      <w:r w:rsidRPr="00FD0988">
        <w:rPr>
          <w:rFonts w:ascii="Times New Roman" w:hAnsi="Times New Roman" w:cs="Times New Roman"/>
          <w:color w:val="000000" w:themeColor="text1"/>
          <w:sz w:val="22"/>
          <w:szCs w:val="22"/>
        </w:rPr>
        <w:t xml:space="preserve"> </w:t>
      </w:r>
      <w:r w:rsidR="00DD30F4">
        <w:rPr>
          <w:rFonts w:ascii="Times New Roman" w:hAnsi="Times New Roman" w:cs="Times New Roman"/>
          <w:color w:val="000000" w:themeColor="text1"/>
          <w:sz w:val="22"/>
          <w:szCs w:val="22"/>
        </w:rPr>
        <w:t>changing and developing</w:t>
      </w:r>
      <w:r w:rsidRPr="00FD0988">
        <w:rPr>
          <w:rFonts w:ascii="Times New Roman" w:hAnsi="Times New Roman" w:cs="Times New Roman"/>
          <w:color w:val="000000" w:themeColor="text1"/>
          <w:sz w:val="22"/>
          <w:szCs w:val="22"/>
        </w:rPr>
        <w:t xml:space="preserve"> over the past twelve months. This included discussions on the challenges and problems that </w:t>
      </w:r>
      <w:r w:rsidR="00494DEE" w:rsidRPr="00FD0988">
        <w:rPr>
          <w:rFonts w:ascii="Times New Roman" w:hAnsi="Times New Roman" w:cs="Times New Roman"/>
          <w:color w:val="000000" w:themeColor="text1"/>
          <w:sz w:val="22"/>
          <w:szCs w:val="22"/>
        </w:rPr>
        <w:t xml:space="preserve">constantly </w:t>
      </w:r>
      <w:r w:rsidRPr="00FD0988">
        <w:rPr>
          <w:rFonts w:ascii="Times New Roman" w:hAnsi="Times New Roman" w:cs="Times New Roman"/>
          <w:color w:val="000000" w:themeColor="text1"/>
          <w:sz w:val="22"/>
          <w:szCs w:val="22"/>
        </w:rPr>
        <w:t xml:space="preserve">need to be addressed. </w:t>
      </w:r>
    </w:p>
    <w:p w14:paraId="044AAB4A" w14:textId="4EE6CB35" w:rsidR="00F02EF1" w:rsidRPr="00FD0988" w:rsidRDefault="0001558C" w:rsidP="00F02EF1">
      <w:p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A</w:t>
      </w:r>
      <w:r w:rsidR="00F02EF1" w:rsidRPr="00FD0988">
        <w:rPr>
          <w:rFonts w:ascii="Times New Roman" w:hAnsi="Times New Roman" w:cs="Times New Roman"/>
          <w:color w:val="000000" w:themeColor="text1"/>
          <w:sz w:val="22"/>
          <w:szCs w:val="22"/>
        </w:rPr>
        <w:t xml:space="preserve">reas </w:t>
      </w:r>
      <w:r w:rsidR="00340721">
        <w:rPr>
          <w:rFonts w:ascii="Times New Roman" w:hAnsi="Times New Roman" w:cs="Times New Roman"/>
          <w:color w:val="000000" w:themeColor="text1"/>
          <w:sz w:val="22"/>
          <w:szCs w:val="22"/>
        </w:rPr>
        <w:t>that</w:t>
      </w:r>
      <w:r w:rsidR="00F02EF1" w:rsidRPr="00FD0988">
        <w:rPr>
          <w:rFonts w:ascii="Times New Roman" w:hAnsi="Times New Roman" w:cs="Times New Roman"/>
          <w:color w:val="000000" w:themeColor="text1"/>
          <w:sz w:val="22"/>
          <w:szCs w:val="22"/>
        </w:rPr>
        <w:t xml:space="preserve"> have been part of the </w:t>
      </w:r>
      <w:r w:rsidR="001D33D1" w:rsidRPr="00FD0988">
        <w:rPr>
          <w:rFonts w:ascii="Times New Roman" w:hAnsi="Times New Roman" w:cs="Times New Roman"/>
          <w:color w:val="000000" w:themeColor="text1"/>
          <w:sz w:val="22"/>
          <w:szCs w:val="22"/>
        </w:rPr>
        <w:t>remit and</w:t>
      </w:r>
      <w:r w:rsidR="00147DB1" w:rsidRPr="00FD0988">
        <w:rPr>
          <w:rFonts w:ascii="Times New Roman" w:hAnsi="Times New Roman" w:cs="Times New Roman"/>
          <w:color w:val="000000" w:themeColor="text1"/>
          <w:sz w:val="22"/>
          <w:szCs w:val="22"/>
        </w:rPr>
        <w:t xml:space="preserve"> influence </w:t>
      </w:r>
      <w:r w:rsidR="00F02EF1" w:rsidRPr="00FD0988">
        <w:rPr>
          <w:rFonts w:ascii="Times New Roman" w:hAnsi="Times New Roman" w:cs="Times New Roman"/>
          <w:color w:val="000000" w:themeColor="text1"/>
          <w:sz w:val="22"/>
          <w:szCs w:val="22"/>
        </w:rPr>
        <w:t>of the CEO</w:t>
      </w:r>
      <w:r w:rsidR="00B44814">
        <w:rPr>
          <w:rFonts w:ascii="Times New Roman" w:hAnsi="Times New Roman" w:cs="Times New Roman"/>
          <w:color w:val="000000" w:themeColor="text1"/>
          <w:sz w:val="22"/>
          <w:szCs w:val="22"/>
        </w:rPr>
        <w:t xml:space="preserve"> during the past year</w:t>
      </w:r>
      <w:r w:rsidR="00494DEE" w:rsidRPr="00FD0988">
        <w:rPr>
          <w:rFonts w:ascii="Times New Roman" w:hAnsi="Times New Roman" w:cs="Times New Roman"/>
          <w:color w:val="000000" w:themeColor="text1"/>
          <w:sz w:val="22"/>
          <w:szCs w:val="22"/>
        </w:rPr>
        <w:t xml:space="preserve">, and </w:t>
      </w:r>
      <w:r w:rsidR="00C27433" w:rsidRPr="00FD0988">
        <w:rPr>
          <w:rFonts w:ascii="Times New Roman" w:hAnsi="Times New Roman" w:cs="Times New Roman"/>
          <w:color w:val="000000" w:themeColor="text1"/>
          <w:sz w:val="22"/>
          <w:szCs w:val="22"/>
        </w:rPr>
        <w:t>formed part of the</w:t>
      </w:r>
      <w:r w:rsidR="00340721">
        <w:rPr>
          <w:rFonts w:ascii="Times New Roman" w:hAnsi="Times New Roman" w:cs="Times New Roman"/>
          <w:color w:val="000000" w:themeColor="text1"/>
          <w:sz w:val="22"/>
          <w:szCs w:val="22"/>
        </w:rPr>
        <w:t xml:space="preserve"> </w:t>
      </w:r>
      <w:r w:rsidR="00C27433" w:rsidRPr="00FD0988">
        <w:rPr>
          <w:rFonts w:ascii="Times New Roman" w:hAnsi="Times New Roman" w:cs="Times New Roman"/>
          <w:color w:val="000000" w:themeColor="text1"/>
          <w:sz w:val="22"/>
          <w:szCs w:val="22"/>
        </w:rPr>
        <w:t>discussions with the Independent Assessor, included</w:t>
      </w:r>
      <w:r w:rsidR="00F02EF1" w:rsidRPr="00FD0988">
        <w:rPr>
          <w:rFonts w:ascii="Times New Roman" w:hAnsi="Times New Roman" w:cs="Times New Roman"/>
          <w:color w:val="000000" w:themeColor="text1"/>
          <w:sz w:val="22"/>
          <w:szCs w:val="22"/>
        </w:rPr>
        <w:t>:</w:t>
      </w:r>
    </w:p>
    <w:p w14:paraId="1BCA2203" w14:textId="0AA9260D" w:rsidR="00935F69" w:rsidRPr="002A0E26" w:rsidRDefault="00AB0E08" w:rsidP="002A0E26">
      <w:pPr>
        <w:pStyle w:val="ListParagraph"/>
        <w:numPr>
          <w:ilvl w:val="0"/>
          <w:numId w:val="12"/>
        </w:num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Continuing development of the</w:t>
      </w:r>
      <w:r w:rsidR="00F02EF1" w:rsidRPr="00FD0988">
        <w:rPr>
          <w:rFonts w:ascii="Times New Roman" w:hAnsi="Times New Roman" w:cs="Times New Roman"/>
          <w:color w:val="000000" w:themeColor="text1"/>
          <w:sz w:val="22"/>
          <w:szCs w:val="22"/>
        </w:rPr>
        <w:t xml:space="preserve"> structures of </w:t>
      </w:r>
      <w:r w:rsidR="00F93489" w:rsidRPr="00FD0988">
        <w:rPr>
          <w:rFonts w:ascii="Times New Roman" w:hAnsi="Times New Roman" w:cs="Times New Roman"/>
          <w:color w:val="000000" w:themeColor="text1"/>
          <w:sz w:val="22"/>
          <w:szCs w:val="22"/>
        </w:rPr>
        <w:t>NCPS</w:t>
      </w:r>
      <w:r w:rsidR="00F02EF1" w:rsidRPr="00FD0988">
        <w:rPr>
          <w:rFonts w:ascii="Times New Roman" w:hAnsi="Times New Roman" w:cs="Times New Roman"/>
          <w:color w:val="000000" w:themeColor="text1"/>
          <w:sz w:val="22"/>
          <w:szCs w:val="22"/>
        </w:rPr>
        <w:t xml:space="preserve"> management and administration.</w:t>
      </w:r>
    </w:p>
    <w:p w14:paraId="29F5130F" w14:textId="70A1BBA4" w:rsidR="00935F69" w:rsidRPr="00FD0988" w:rsidRDefault="00C27433" w:rsidP="00F02EF1">
      <w:pPr>
        <w:pStyle w:val="ListParagraph"/>
        <w:numPr>
          <w:ilvl w:val="0"/>
          <w:numId w:val="12"/>
        </w:num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O</w:t>
      </w:r>
      <w:r w:rsidR="00567CE0" w:rsidRPr="00FD0988">
        <w:rPr>
          <w:rFonts w:ascii="Times New Roman" w:hAnsi="Times New Roman" w:cs="Times New Roman"/>
          <w:color w:val="000000" w:themeColor="text1"/>
          <w:sz w:val="22"/>
          <w:szCs w:val="22"/>
        </w:rPr>
        <w:t>versee</w:t>
      </w:r>
      <w:r w:rsidRPr="00FD0988">
        <w:rPr>
          <w:rFonts w:ascii="Times New Roman" w:hAnsi="Times New Roman" w:cs="Times New Roman"/>
          <w:color w:val="000000" w:themeColor="text1"/>
          <w:sz w:val="22"/>
          <w:szCs w:val="22"/>
        </w:rPr>
        <w:t>ing</w:t>
      </w:r>
      <w:r w:rsidR="00567CE0" w:rsidRPr="00FD0988">
        <w:rPr>
          <w:rFonts w:ascii="Times New Roman" w:hAnsi="Times New Roman" w:cs="Times New Roman"/>
          <w:color w:val="000000" w:themeColor="text1"/>
          <w:sz w:val="22"/>
          <w:szCs w:val="22"/>
        </w:rPr>
        <w:t xml:space="preserve"> the work of</w:t>
      </w:r>
      <w:r w:rsidR="00DC3B2A" w:rsidRPr="00FD0988">
        <w:rPr>
          <w:rFonts w:ascii="Times New Roman" w:hAnsi="Times New Roman" w:cs="Times New Roman"/>
          <w:color w:val="000000" w:themeColor="text1"/>
          <w:sz w:val="22"/>
          <w:szCs w:val="22"/>
        </w:rPr>
        <w:t xml:space="preserve"> Committees, Managers, the team in Worthing</w:t>
      </w:r>
      <w:r w:rsidR="00935F69" w:rsidRPr="00FD0988">
        <w:rPr>
          <w:rFonts w:ascii="Times New Roman" w:hAnsi="Times New Roman" w:cs="Times New Roman"/>
          <w:color w:val="000000" w:themeColor="text1"/>
          <w:sz w:val="22"/>
          <w:szCs w:val="22"/>
        </w:rPr>
        <w:t>, and the  satellite office in Exeter which now holds responsibility for the Societies magazines, together with targeted campaigns.</w:t>
      </w:r>
      <w:r w:rsidR="00196E83" w:rsidRPr="00FD0988">
        <w:rPr>
          <w:rFonts w:ascii="Times New Roman" w:hAnsi="Times New Roman" w:cs="Times New Roman"/>
          <w:color w:val="000000" w:themeColor="text1"/>
          <w:sz w:val="22"/>
          <w:szCs w:val="22"/>
        </w:rPr>
        <w:t xml:space="preserve"> The new satellite office provides all relevant statistics regarding the magazine distribution figures and has highlighted the ongoing increase in all areas of social media.</w:t>
      </w:r>
    </w:p>
    <w:p w14:paraId="1585D9CF" w14:textId="26348C6D" w:rsidR="00DC3B2A" w:rsidRDefault="00A2335B" w:rsidP="00D11D93">
      <w:pPr>
        <w:pStyle w:val="ListParagraph"/>
        <w:numPr>
          <w:ilvl w:val="0"/>
          <w:numId w:val="12"/>
        </w:num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O</w:t>
      </w:r>
      <w:r w:rsidR="00935F69" w:rsidRPr="00FD0988">
        <w:rPr>
          <w:rFonts w:ascii="Times New Roman" w:hAnsi="Times New Roman" w:cs="Times New Roman"/>
          <w:color w:val="000000" w:themeColor="text1"/>
          <w:sz w:val="22"/>
          <w:szCs w:val="22"/>
        </w:rPr>
        <w:t>versee</w:t>
      </w:r>
      <w:r w:rsidRPr="00FD0988">
        <w:rPr>
          <w:rFonts w:ascii="Times New Roman" w:hAnsi="Times New Roman" w:cs="Times New Roman"/>
          <w:color w:val="000000" w:themeColor="text1"/>
          <w:sz w:val="22"/>
          <w:szCs w:val="22"/>
        </w:rPr>
        <w:t>ing</w:t>
      </w:r>
      <w:r w:rsidR="00935F69" w:rsidRPr="00FD0988">
        <w:rPr>
          <w:rFonts w:ascii="Times New Roman" w:hAnsi="Times New Roman" w:cs="Times New Roman"/>
          <w:color w:val="000000" w:themeColor="text1"/>
          <w:sz w:val="22"/>
          <w:szCs w:val="22"/>
        </w:rPr>
        <w:t xml:space="preserve"> the dedicated team of </w:t>
      </w:r>
      <w:r w:rsidR="00494DEE" w:rsidRPr="00FD0988">
        <w:rPr>
          <w:rFonts w:ascii="Times New Roman" w:hAnsi="Times New Roman" w:cs="Times New Roman"/>
          <w:color w:val="000000" w:themeColor="text1"/>
          <w:sz w:val="22"/>
          <w:szCs w:val="22"/>
        </w:rPr>
        <w:t>staff who</w:t>
      </w:r>
      <w:r w:rsidR="00935F69" w:rsidRPr="00FD0988">
        <w:rPr>
          <w:rFonts w:ascii="Times New Roman" w:hAnsi="Times New Roman" w:cs="Times New Roman"/>
          <w:color w:val="000000" w:themeColor="text1"/>
          <w:sz w:val="22"/>
          <w:szCs w:val="22"/>
        </w:rPr>
        <w:t xml:space="preserve"> work with </w:t>
      </w:r>
      <w:r w:rsidR="00DC3B2A" w:rsidRPr="00FD0988">
        <w:rPr>
          <w:rFonts w:ascii="Times New Roman" w:hAnsi="Times New Roman" w:cs="Times New Roman"/>
          <w:color w:val="000000" w:themeColor="text1"/>
          <w:sz w:val="22"/>
          <w:szCs w:val="22"/>
        </w:rPr>
        <w:t>Members and Registrant</w:t>
      </w:r>
      <w:r w:rsidR="00567CE0" w:rsidRPr="00FD0988">
        <w:rPr>
          <w:rFonts w:ascii="Times New Roman" w:hAnsi="Times New Roman" w:cs="Times New Roman"/>
          <w:color w:val="000000" w:themeColor="text1"/>
          <w:sz w:val="22"/>
          <w:szCs w:val="22"/>
        </w:rPr>
        <w:t>s</w:t>
      </w:r>
      <w:r w:rsidR="00DC3B2A" w:rsidRPr="00FD0988">
        <w:rPr>
          <w:rFonts w:ascii="Times New Roman" w:hAnsi="Times New Roman" w:cs="Times New Roman"/>
          <w:color w:val="000000" w:themeColor="text1"/>
          <w:sz w:val="22"/>
          <w:szCs w:val="22"/>
        </w:rPr>
        <w:t xml:space="preserve"> to promote the influence of the Societies within Counselling and Hypnotherapy sectors.</w:t>
      </w:r>
    </w:p>
    <w:p w14:paraId="30742F3A" w14:textId="79CA9463" w:rsidR="00400F63" w:rsidRPr="00835E76" w:rsidRDefault="00400F63" w:rsidP="00835E76">
      <w:pPr>
        <w:pStyle w:val="ListParagraph"/>
        <w:numPr>
          <w:ilvl w:val="0"/>
          <w:numId w:val="12"/>
        </w:num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Working with Head Office staff</w:t>
      </w:r>
      <w:r>
        <w:rPr>
          <w:rFonts w:ascii="Times New Roman" w:hAnsi="Times New Roman" w:cs="Times New Roman"/>
          <w:color w:val="000000" w:themeColor="text1"/>
          <w:sz w:val="22"/>
          <w:szCs w:val="22"/>
        </w:rPr>
        <w:t>, Regional Support Groups</w:t>
      </w:r>
      <w:r w:rsidRPr="00FD0988">
        <w:rPr>
          <w:rFonts w:ascii="Times New Roman" w:hAnsi="Times New Roman" w:cs="Times New Roman"/>
          <w:color w:val="000000" w:themeColor="text1"/>
          <w:sz w:val="22"/>
          <w:szCs w:val="22"/>
        </w:rPr>
        <w:t xml:space="preserve"> and Ambassadors to maintain the continuing growth of membership within the Societies.</w:t>
      </w:r>
    </w:p>
    <w:p w14:paraId="5B79E1D8" w14:textId="33DEA8CA" w:rsidR="000E1D5D" w:rsidRPr="000E1D5D" w:rsidRDefault="00DD30F4" w:rsidP="003102DD">
      <w:pPr>
        <w:pStyle w:val="ListParagraph"/>
        <w:numPr>
          <w:ilvl w:val="0"/>
          <w:numId w:val="12"/>
        </w:numPr>
        <w:spacing w:after="0"/>
        <w:jc w:val="both"/>
        <w:rPr>
          <w:rStyle w:val="IntenseEmphasis"/>
          <w:rFonts w:ascii="Times New Roman" w:hAnsi="Times New Roman" w:cs="Times New Roman"/>
          <w:i w:val="0"/>
          <w:iCs w:val="0"/>
          <w:color w:val="000000" w:themeColor="text1"/>
          <w:sz w:val="22"/>
          <w:szCs w:val="22"/>
        </w:rPr>
      </w:pPr>
      <w:r>
        <w:rPr>
          <w:rFonts w:ascii="Times New Roman" w:hAnsi="Times New Roman" w:cs="Times New Roman"/>
          <w:color w:val="000000" w:themeColor="text1"/>
          <w:sz w:val="22"/>
          <w:szCs w:val="22"/>
        </w:rPr>
        <w:t>Implementation of the SCoPEd framework, and its importance for Training Providers – mapping course(s) content to the SCoPEd framework – and the pathway for individual accredited and registered</w:t>
      </w:r>
      <w:r w:rsidR="0034072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(PSA)</w:t>
      </w:r>
      <w:r w:rsidR="00340721">
        <w:rPr>
          <w:rFonts w:ascii="Times New Roman" w:hAnsi="Times New Roman" w:cs="Times New Roman"/>
          <w:color w:val="000000" w:themeColor="text1"/>
          <w:sz w:val="22"/>
          <w:szCs w:val="22"/>
        </w:rPr>
        <w:t xml:space="preserve"> practitioners</w:t>
      </w:r>
      <w:r>
        <w:rPr>
          <w:rFonts w:ascii="Times New Roman" w:hAnsi="Times New Roman" w:cs="Times New Roman"/>
          <w:color w:val="000000" w:themeColor="text1"/>
          <w:sz w:val="22"/>
          <w:szCs w:val="22"/>
        </w:rPr>
        <w:t xml:space="preserve"> to the various columns of the framework.</w:t>
      </w:r>
      <w:r w:rsidR="00196E83" w:rsidRPr="000E1D5D">
        <w:rPr>
          <w:rFonts w:ascii="Times New Roman" w:hAnsi="Times New Roman" w:cs="Times New Roman"/>
          <w:color w:val="000000" w:themeColor="text1"/>
          <w:sz w:val="22"/>
          <w:szCs w:val="22"/>
        </w:rPr>
        <w:t xml:space="preserve"> </w:t>
      </w:r>
    </w:p>
    <w:p w14:paraId="515AA1BC" w14:textId="180E923C" w:rsidR="00494DEE" w:rsidRPr="000E1D5D" w:rsidRDefault="001B4702" w:rsidP="003F6088">
      <w:pPr>
        <w:pStyle w:val="ListParagraph"/>
        <w:numPr>
          <w:ilvl w:val="0"/>
          <w:numId w:val="12"/>
        </w:numPr>
        <w:spacing w:after="0"/>
        <w:jc w:val="both"/>
        <w:rPr>
          <w:rStyle w:val="IntenseEmphasis"/>
          <w:rFonts w:ascii="Times New Roman" w:hAnsi="Times New Roman" w:cs="Times New Roman"/>
          <w:b/>
          <w:bCs/>
          <w:i w:val="0"/>
          <w:iCs w:val="0"/>
          <w:color w:val="000000" w:themeColor="text1"/>
          <w:sz w:val="22"/>
          <w:szCs w:val="22"/>
        </w:rPr>
      </w:pPr>
      <w:r w:rsidRPr="000E1D5D">
        <w:rPr>
          <w:rStyle w:val="IntenseEmphasis"/>
          <w:rFonts w:ascii="Times New Roman" w:hAnsi="Times New Roman" w:cs="Times New Roman"/>
          <w:i w:val="0"/>
          <w:iCs w:val="0"/>
          <w:color w:val="000000" w:themeColor="text1"/>
          <w:sz w:val="22"/>
          <w:szCs w:val="22"/>
        </w:rPr>
        <w:t xml:space="preserve">There are now three specialist accredited registers with </w:t>
      </w:r>
      <w:proofErr w:type="gramStart"/>
      <w:r w:rsidRPr="000E1D5D">
        <w:rPr>
          <w:rStyle w:val="IntenseEmphasis"/>
          <w:rFonts w:ascii="Times New Roman" w:hAnsi="Times New Roman" w:cs="Times New Roman"/>
          <w:i w:val="0"/>
          <w:iCs w:val="0"/>
          <w:color w:val="000000" w:themeColor="text1"/>
          <w:sz w:val="22"/>
          <w:szCs w:val="22"/>
        </w:rPr>
        <w:t>PSA  –</w:t>
      </w:r>
      <w:proofErr w:type="gramEnd"/>
      <w:r w:rsidRPr="000E1D5D">
        <w:rPr>
          <w:rStyle w:val="IntenseEmphasis"/>
          <w:rFonts w:ascii="Times New Roman" w:hAnsi="Times New Roman" w:cs="Times New Roman"/>
          <w:i w:val="0"/>
          <w:iCs w:val="0"/>
          <w:color w:val="000000" w:themeColor="text1"/>
          <w:sz w:val="22"/>
          <w:szCs w:val="22"/>
        </w:rPr>
        <w:t xml:space="preserve"> Children and Young People, Relationship Therapy</w:t>
      </w:r>
      <w:r w:rsidR="00D7283B">
        <w:rPr>
          <w:rStyle w:val="IntenseEmphasis"/>
          <w:rFonts w:ascii="Times New Roman" w:hAnsi="Times New Roman" w:cs="Times New Roman"/>
          <w:i w:val="0"/>
          <w:iCs w:val="0"/>
          <w:color w:val="000000" w:themeColor="text1"/>
          <w:sz w:val="22"/>
          <w:szCs w:val="22"/>
        </w:rPr>
        <w:t>,</w:t>
      </w:r>
      <w:r w:rsidRPr="000E1D5D">
        <w:rPr>
          <w:rStyle w:val="IntenseEmphasis"/>
          <w:rFonts w:ascii="Times New Roman" w:hAnsi="Times New Roman" w:cs="Times New Roman"/>
          <w:i w:val="0"/>
          <w:iCs w:val="0"/>
          <w:color w:val="000000" w:themeColor="text1"/>
          <w:sz w:val="22"/>
          <w:szCs w:val="22"/>
        </w:rPr>
        <w:t xml:space="preserve"> and P</w:t>
      </w:r>
      <w:r w:rsidR="001C137F">
        <w:rPr>
          <w:rStyle w:val="IntenseEmphasis"/>
          <w:rFonts w:ascii="Times New Roman" w:hAnsi="Times New Roman" w:cs="Times New Roman"/>
          <w:i w:val="0"/>
          <w:iCs w:val="0"/>
          <w:color w:val="000000" w:themeColor="text1"/>
          <w:sz w:val="22"/>
          <w:szCs w:val="22"/>
        </w:rPr>
        <w:t xml:space="preserve">sychosexual </w:t>
      </w:r>
      <w:r w:rsidRPr="000E1D5D">
        <w:rPr>
          <w:rStyle w:val="IntenseEmphasis"/>
          <w:rFonts w:ascii="Times New Roman" w:hAnsi="Times New Roman" w:cs="Times New Roman"/>
          <w:i w:val="0"/>
          <w:iCs w:val="0"/>
          <w:color w:val="000000" w:themeColor="text1"/>
          <w:sz w:val="22"/>
          <w:szCs w:val="22"/>
        </w:rPr>
        <w:t>Therapy. There is also non-accredited specialist register for coaching.</w:t>
      </w:r>
    </w:p>
    <w:p w14:paraId="1BEE0847" w14:textId="6B8CB6D5" w:rsidR="000D1FDA" w:rsidRPr="00400F63" w:rsidRDefault="000D1FDA" w:rsidP="00494DEE">
      <w:pPr>
        <w:pStyle w:val="ListParagraph"/>
        <w:numPr>
          <w:ilvl w:val="0"/>
          <w:numId w:val="12"/>
        </w:numPr>
        <w:spacing w:after="0"/>
        <w:rPr>
          <w:rStyle w:val="IntenseEmphasis"/>
          <w:rFonts w:ascii="Times New Roman" w:hAnsi="Times New Roman" w:cs="Times New Roman"/>
          <w:b/>
          <w:bCs/>
          <w:i w:val="0"/>
          <w:iCs w:val="0"/>
          <w:color w:val="000000" w:themeColor="text1"/>
          <w:sz w:val="22"/>
          <w:szCs w:val="22"/>
        </w:rPr>
      </w:pPr>
      <w:r>
        <w:rPr>
          <w:rStyle w:val="IntenseEmphasis"/>
          <w:rFonts w:ascii="Times New Roman" w:hAnsi="Times New Roman" w:cs="Times New Roman"/>
          <w:i w:val="0"/>
          <w:iCs w:val="0"/>
          <w:color w:val="000000" w:themeColor="text1"/>
          <w:sz w:val="22"/>
          <w:szCs w:val="22"/>
        </w:rPr>
        <w:t xml:space="preserve">EDI policy – this has been at the forefront during the past twelve </w:t>
      </w:r>
      <w:r w:rsidR="00DD30F4">
        <w:rPr>
          <w:rStyle w:val="IntenseEmphasis"/>
          <w:rFonts w:ascii="Times New Roman" w:hAnsi="Times New Roman" w:cs="Times New Roman"/>
          <w:i w:val="0"/>
          <w:iCs w:val="0"/>
          <w:color w:val="000000" w:themeColor="text1"/>
          <w:sz w:val="22"/>
          <w:szCs w:val="22"/>
        </w:rPr>
        <w:t>months</w:t>
      </w:r>
      <w:r>
        <w:rPr>
          <w:rStyle w:val="IntenseEmphasis"/>
          <w:rFonts w:ascii="Times New Roman" w:hAnsi="Times New Roman" w:cs="Times New Roman"/>
          <w:i w:val="0"/>
          <w:iCs w:val="0"/>
          <w:color w:val="000000" w:themeColor="text1"/>
          <w:sz w:val="22"/>
          <w:szCs w:val="22"/>
        </w:rPr>
        <w:t xml:space="preserve">: the </w:t>
      </w:r>
      <w:r w:rsidR="00DD30F4">
        <w:rPr>
          <w:rStyle w:val="IntenseEmphasis"/>
          <w:rFonts w:ascii="Times New Roman" w:hAnsi="Times New Roman" w:cs="Times New Roman"/>
          <w:i w:val="0"/>
          <w:iCs w:val="0"/>
          <w:color w:val="000000" w:themeColor="text1"/>
          <w:sz w:val="22"/>
          <w:szCs w:val="22"/>
        </w:rPr>
        <w:t>Societies</w:t>
      </w:r>
      <w:r>
        <w:rPr>
          <w:rStyle w:val="IntenseEmphasis"/>
          <w:rFonts w:ascii="Times New Roman" w:hAnsi="Times New Roman" w:cs="Times New Roman"/>
          <w:i w:val="0"/>
          <w:iCs w:val="0"/>
          <w:color w:val="000000" w:themeColor="text1"/>
          <w:sz w:val="22"/>
          <w:szCs w:val="22"/>
        </w:rPr>
        <w:t xml:space="preserve"> are </w:t>
      </w:r>
      <w:r w:rsidR="00DD30F4">
        <w:rPr>
          <w:rStyle w:val="IntenseEmphasis"/>
          <w:rFonts w:ascii="Times New Roman" w:hAnsi="Times New Roman" w:cs="Times New Roman"/>
          <w:i w:val="0"/>
          <w:iCs w:val="0"/>
          <w:color w:val="000000" w:themeColor="text1"/>
          <w:sz w:val="22"/>
          <w:szCs w:val="22"/>
        </w:rPr>
        <w:t>committed</w:t>
      </w:r>
      <w:r>
        <w:rPr>
          <w:rStyle w:val="IntenseEmphasis"/>
          <w:rFonts w:ascii="Times New Roman" w:hAnsi="Times New Roman" w:cs="Times New Roman"/>
          <w:i w:val="0"/>
          <w:iCs w:val="0"/>
          <w:color w:val="000000" w:themeColor="text1"/>
          <w:sz w:val="22"/>
          <w:szCs w:val="22"/>
        </w:rPr>
        <w:t xml:space="preserve"> to developing an effective </w:t>
      </w:r>
      <w:r w:rsidR="00400F63">
        <w:rPr>
          <w:rStyle w:val="IntenseEmphasis"/>
          <w:rFonts w:ascii="Times New Roman" w:hAnsi="Times New Roman" w:cs="Times New Roman"/>
          <w:i w:val="0"/>
          <w:iCs w:val="0"/>
          <w:color w:val="000000" w:themeColor="text1"/>
          <w:sz w:val="22"/>
          <w:szCs w:val="22"/>
        </w:rPr>
        <w:t>and transformative EDI policy.</w:t>
      </w:r>
    </w:p>
    <w:p w14:paraId="10D4D088" w14:textId="15904E56" w:rsidR="00400F63" w:rsidRPr="00FD0988" w:rsidRDefault="00400F63" w:rsidP="00494DEE">
      <w:pPr>
        <w:pStyle w:val="ListParagraph"/>
        <w:numPr>
          <w:ilvl w:val="0"/>
          <w:numId w:val="12"/>
        </w:numPr>
        <w:spacing w:after="0"/>
        <w:rPr>
          <w:rStyle w:val="IntenseEmphasis"/>
          <w:rFonts w:ascii="Times New Roman" w:hAnsi="Times New Roman" w:cs="Times New Roman"/>
          <w:b/>
          <w:bCs/>
          <w:i w:val="0"/>
          <w:iCs w:val="0"/>
          <w:color w:val="000000" w:themeColor="text1"/>
          <w:sz w:val="22"/>
          <w:szCs w:val="22"/>
        </w:rPr>
      </w:pPr>
      <w:r>
        <w:rPr>
          <w:rStyle w:val="IntenseEmphasis"/>
          <w:rFonts w:ascii="Times New Roman" w:hAnsi="Times New Roman" w:cs="Times New Roman"/>
          <w:i w:val="0"/>
          <w:iCs w:val="0"/>
          <w:color w:val="000000" w:themeColor="text1"/>
          <w:sz w:val="22"/>
          <w:szCs w:val="22"/>
        </w:rPr>
        <w:t>There is to be a review and update of the Societies Code of Ethics: a comprehensive project which is likely to take twelve months to complete.</w:t>
      </w:r>
    </w:p>
    <w:p w14:paraId="7C10B229" w14:textId="7FFE153C" w:rsidR="00F02EF1" w:rsidRDefault="002A0E26" w:rsidP="00147DB1">
      <w:pPr>
        <w:pStyle w:val="ListParagraph"/>
        <w:numPr>
          <w:ilvl w:val="0"/>
          <w:numId w:val="12"/>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Website development – </w:t>
      </w:r>
      <w:r w:rsidR="00340721">
        <w:rPr>
          <w:rFonts w:ascii="Times New Roman" w:hAnsi="Times New Roman" w:cs="Times New Roman"/>
          <w:color w:val="000000" w:themeColor="text1"/>
          <w:sz w:val="22"/>
          <w:szCs w:val="22"/>
        </w:rPr>
        <w:t>t</w:t>
      </w:r>
      <w:r>
        <w:rPr>
          <w:rFonts w:ascii="Times New Roman" w:hAnsi="Times New Roman" w:cs="Times New Roman"/>
          <w:color w:val="000000" w:themeColor="text1"/>
          <w:sz w:val="22"/>
          <w:szCs w:val="22"/>
        </w:rPr>
        <w:t xml:space="preserve">here has been ongoing work with the website developer </w:t>
      </w:r>
      <w:proofErr w:type="gramStart"/>
      <w:r>
        <w:rPr>
          <w:rFonts w:ascii="Times New Roman" w:hAnsi="Times New Roman" w:cs="Times New Roman"/>
          <w:color w:val="000000" w:themeColor="text1"/>
          <w:sz w:val="22"/>
          <w:szCs w:val="22"/>
        </w:rPr>
        <w:t xml:space="preserve">to </w:t>
      </w:r>
      <w:r w:rsidR="00FD0988" w:rsidRPr="00FD098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enhance</w:t>
      </w:r>
      <w:proofErr w:type="gramEnd"/>
      <w:r>
        <w:rPr>
          <w:rFonts w:ascii="Times New Roman" w:hAnsi="Times New Roman" w:cs="Times New Roman"/>
          <w:color w:val="000000" w:themeColor="text1"/>
          <w:sz w:val="22"/>
          <w:szCs w:val="22"/>
        </w:rPr>
        <w:t xml:space="preserve"> the current website and make it more user friendly. </w:t>
      </w:r>
    </w:p>
    <w:p w14:paraId="7C58CD70" w14:textId="141E46D8" w:rsidR="00FD0988" w:rsidRDefault="00FD0988" w:rsidP="00147DB1">
      <w:pPr>
        <w:pStyle w:val="ListParagraph"/>
        <w:numPr>
          <w:ilvl w:val="0"/>
          <w:numId w:val="12"/>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NCPS in-house Conference</w:t>
      </w:r>
      <w:r w:rsidR="001B4702">
        <w:rPr>
          <w:rFonts w:ascii="Times New Roman" w:hAnsi="Times New Roman" w:cs="Times New Roman"/>
          <w:color w:val="000000" w:themeColor="text1"/>
          <w:sz w:val="22"/>
          <w:szCs w:val="22"/>
        </w:rPr>
        <w:t xml:space="preserve"> focusing on </w:t>
      </w:r>
      <w:r w:rsidR="000D1FDA">
        <w:rPr>
          <w:rFonts w:ascii="Times New Roman" w:hAnsi="Times New Roman" w:cs="Times New Roman"/>
          <w:color w:val="000000" w:themeColor="text1"/>
          <w:sz w:val="22"/>
          <w:szCs w:val="22"/>
        </w:rPr>
        <w:t>Therapeutic Relationships: Honouring the Human Connection</w:t>
      </w:r>
      <w:r w:rsidR="00340721">
        <w:rPr>
          <w:rFonts w:ascii="Times New Roman" w:hAnsi="Times New Roman" w:cs="Times New Roman"/>
          <w:color w:val="000000" w:themeColor="text1"/>
          <w:sz w:val="22"/>
          <w:szCs w:val="22"/>
        </w:rPr>
        <w:t>,</w:t>
      </w:r>
      <w:r w:rsidR="000D1FDA">
        <w:rPr>
          <w:rFonts w:ascii="Times New Roman" w:hAnsi="Times New Roman" w:cs="Times New Roman"/>
          <w:color w:val="000000" w:themeColor="text1"/>
          <w:sz w:val="22"/>
          <w:szCs w:val="22"/>
        </w:rPr>
        <w:t xml:space="preserve"> which proved to be </w:t>
      </w:r>
      <w:r w:rsidR="00340721">
        <w:rPr>
          <w:rFonts w:ascii="Times New Roman" w:hAnsi="Times New Roman" w:cs="Times New Roman"/>
          <w:color w:val="000000" w:themeColor="text1"/>
          <w:sz w:val="22"/>
          <w:szCs w:val="22"/>
        </w:rPr>
        <w:t xml:space="preserve">a </w:t>
      </w:r>
      <w:r w:rsidR="000D1FDA">
        <w:rPr>
          <w:rFonts w:ascii="Times New Roman" w:hAnsi="Times New Roman" w:cs="Times New Roman"/>
          <w:color w:val="000000" w:themeColor="text1"/>
          <w:sz w:val="22"/>
          <w:szCs w:val="22"/>
        </w:rPr>
        <w:t>great success with</w:t>
      </w:r>
      <w:r>
        <w:rPr>
          <w:rFonts w:ascii="Times New Roman" w:hAnsi="Times New Roman" w:cs="Times New Roman"/>
          <w:color w:val="000000" w:themeColor="text1"/>
          <w:sz w:val="22"/>
          <w:szCs w:val="22"/>
        </w:rPr>
        <w:t xml:space="preserve"> 250 </w:t>
      </w:r>
      <w:r w:rsidR="000D1FDA">
        <w:rPr>
          <w:rFonts w:ascii="Times New Roman" w:hAnsi="Times New Roman" w:cs="Times New Roman"/>
          <w:color w:val="000000" w:themeColor="text1"/>
          <w:sz w:val="22"/>
          <w:szCs w:val="22"/>
        </w:rPr>
        <w:t>delegates</w:t>
      </w:r>
      <w:r>
        <w:rPr>
          <w:rFonts w:ascii="Times New Roman" w:hAnsi="Times New Roman" w:cs="Times New Roman"/>
          <w:color w:val="000000" w:themeColor="text1"/>
          <w:sz w:val="22"/>
          <w:szCs w:val="22"/>
        </w:rPr>
        <w:t xml:space="preserve"> and interested individuals attend</w:t>
      </w:r>
      <w:r w:rsidR="00340721">
        <w:rPr>
          <w:rFonts w:ascii="Times New Roman" w:hAnsi="Times New Roman" w:cs="Times New Roman"/>
          <w:color w:val="000000" w:themeColor="text1"/>
          <w:sz w:val="22"/>
          <w:szCs w:val="22"/>
        </w:rPr>
        <w:t>ing</w:t>
      </w:r>
      <w:r>
        <w:rPr>
          <w:rFonts w:ascii="Times New Roman" w:hAnsi="Times New Roman" w:cs="Times New Roman"/>
          <w:color w:val="000000" w:themeColor="text1"/>
          <w:sz w:val="22"/>
          <w:szCs w:val="22"/>
        </w:rPr>
        <w:t xml:space="preserve"> the online conference.</w:t>
      </w:r>
      <w:r w:rsidR="000D1FDA">
        <w:rPr>
          <w:rFonts w:ascii="Times New Roman" w:hAnsi="Times New Roman" w:cs="Times New Roman"/>
          <w:color w:val="000000" w:themeColor="text1"/>
          <w:sz w:val="22"/>
          <w:szCs w:val="22"/>
        </w:rPr>
        <w:t xml:space="preserve"> The format for the Conference change</w:t>
      </w:r>
      <w:r w:rsidR="00340721">
        <w:rPr>
          <w:rFonts w:ascii="Times New Roman" w:hAnsi="Times New Roman" w:cs="Times New Roman"/>
          <w:color w:val="000000" w:themeColor="text1"/>
          <w:sz w:val="22"/>
          <w:szCs w:val="22"/>
        </w:rPr>
        <w:t>d</w:t>
      </w:r>
      <w:r w:rsidR="000D1FDA">
        <w:rPr>
          <w:rFonts w:ascii="Times New Roman" w:hAnsi="Times New Roman" w:cs="Times New Roman"/>
          <w:color w:val="000000" w:themeColor="text1"/>
          <w:sz w:val="22"/>
          <w:szCs w:val="22"/>
        </w:rPr>
        <w:t>, and included presentations combined with fireside chats.</w:t>
      </w:r>
    </w:p>
    <w:p w14:paraId="1BA38EA7" w14:textId="697E61CF" w:rsidR="00FD0988" w:rsidRDefault="000D1FDA" w:rsidP="00147DB1">
      <w:pPr>
        <w:pStyle w:val="ListParagraph"/>
        <w:numPr>
          <w:ilvl w:val="0"/>
          <w:numId w:val="12"/>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Societies have developed  an Organisational Risk Matrix to track and mitigate risk. This will no</w:t>
      </w:r>
      <w:r w:rsidR="00400F63">
        <w:rPr>
          <w:rFonts w:ascii="Times New Roman" w:hAnsi="Times New Roman" w:cs="Times New Roman"/>
          <w:color w:val="000000" w:themeColor="text1"/>
          <w:sz w:val="22"/>
          <w:szCs w:val="22"/>
        </w:rPr>
        <w:t>w</w:t>
      </w:r>
      <w:r>
        <w:rPr>
          <w:rFonts w:ascii="Times New Roman" w:hAnsi="Times New Roman" w:cs="Times New Roman"/>
          <w:color w:val="000000" w:themeColor="text1"/>
          <w:sz w:val="22"/>
          <w:szCs w:val="22"/>
        </w:rPr>
        <w:t xml:space="preserve"> be a priority agenda item at every Council meeting.</w:t>
      </w:r>
    </w:p>
    <w:p w14:paraId="7E9FFA14" w14:textId="2837AAC1" w:rsidR="00400F63" w:rsidRDefault="00400F63" w:rsidP="00147DB1">
      <w:pPr>
        <w:pStyle w:val="ListParagraph"/>
        <w:numPr>
          <w:ilvl w:val="0"/>
          <w:numId w:val="12"/>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last year has seen the introduction of the NCPS podcast which has been well received.</w:t>
      </w:r>
    </w:p>
    <w:p w14:paraId="4077CA2C" w14:textId="7FC22554" w:rsidR="00DD30F4" w:rsidRDefault="00DD30F4" w:rsidP="00147DB1">
      <w:pPr>
        <w:pStyle w:val="ListParagraph"/>
        <w:numPr>
          <w:ilvl w:val="0"/>
          <w:numId w:val="12"/>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Planned launch of the new CRM.</w:t>
      </w:r>
    </w:p>
    <w:p w14:paraId="7B92DB08" w14:textId="28172875" w:rsidR="00400F63" w:rsidRDefault="000E1D5D" w:rsidP="00147DB1">
      <w:pPr>
        <w:pStyle w:val="ListParagraph"/>
        <w:numPr>
          <w:ilvl w:val="0"/>
          <w:numId w:val="12"/>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Reviewed the influence and potential growth of Regional Support Groups.</w:t>
      </w:r>
    </w:p>
    <w:p w14:paraId="2B65B4C2" w14:textId="75273A14" w:rsidR="00400F63" w:rsidRPr="00FD0988" w:rsidRDefault="00400F63" w:rsidP="00147DB1">
      <w:pPr>
        <w:pStyle w:val="ListParagraph"/>
        <w:numPr>
          <w:ilvl w:val="0"/>
          <w:numId w:val="12"/>
        </w:numPr>
        <w:spacing w:after="0"/>
        <w:jc w:val="both"/>
        <w:rPr>
          <w:rFonts w:ascii="Times New Roman" w:hAnsi="Times New Roman" w:cs="Times New Roman"/>
          <w:color w:val="000000" w:themeColor="text1"/>
          <w:sz w:val="22"/>
          <w:szCs w:val="22"/>
        </w:rPr>
      </w:pPr>
      <w:r w:rsidRPr="001C137F">
        <w:rPr>
          <w:rFonts w:ascii="Times New Roman" w:hAnsi="Times New Roman" w:cs="Times New Roman"/>
          <w:color w:val="000000" w:themeColor="text1"/>
          <w:sz w:val="22"/>
          <w:szCs w:val="22"/>
          <w:highlight w:val="black"/>
        </w:rPr>
        <w:t>Nurturing the connection with CPCAB, who are one of the largest Awarding Bo</w:t>
      </w:r>
      <w:r w:rsidR="000E1D5D" w:rsidRPr="001C137F">
        <w:rPr>
          <w:rFonts w:ascii="Times New Roman" w:hAnsi="Times New Roman" w:cs="Times New Roman"/>
          <w:color w:val="000000" w:themeColor="text1"/>
          <w:sz w:val="22"/>
          <w:szCs w:val="22"/>
          <w:highlight w:val="black"/>
        </w:rPr>
        <w:t>d</w:t>
      </w:r>
      <w:r w:rsidRPr="001C137F">
        <w:rPr>
          <w:rFonts w:ascii="Times New Roman" w:hAnsi="Times New Roman" w:cs="Times New Roman"/>
          <w:color w:val="000000" w:themeColor="text1"/>
          <w:sz w:val="22"/>
          <w:szCs w:val="22"/>
          <w:highlight w:val="black"/>
        </w:rPr>
        <w:t xml:space="preserve">ies in the counselling sector. There </w:t>
      </w:r>
      <w:r w:rsidR="00565DB4" w:rsidRPr="001C137F">
        <w:rPr>
          <w:rFonts w:ascii="Times New Roman" w:hAnsi="Times New Roman" w:cs="Times New Roman"/>
          <w:color w:val="000000" w:themeColor="text1"/>
          <w:sz w:val="22"/>
          <w:szCs w:val="22"/>
          <w:highlight w:val="black"/>
        </w:rPr>
        <w:t>are</w:t>
      </w:r>
      <w:r w:rsidRPr="001C137F">
        <w:rPr>
          <w:rFonts w:ascii="Times New Roman" w:hAnsi="Times New Roman" w:cs="Times New Roman"/>
          <w:color w:val="000000" w:themeColor="text1"/>
          <w:sz w:val="22"/>
          <w:szCs w:val="22"/>
          <w:highlight w:val="black"/>
        </w:rPr>
        <w:t xml:space="preserve"> ongoing discussions with CPCAB for </w:t>
      </w:r>
      <w:r w:rsidR="006617A3" w:rsidRPr="001C137F">
        <w:rPr>
          <w:rFonts w:ascii="Times New Roman" w:hAnsi="Times New Roman" w:cs="Times New Roman"/>
          <w:color w:val="000000" w:themeColor="text1"/>
          <w:sz w:val="22"/>
          <w:szCs w:val="22"/>
          <w:highlight w:val="black"/>
        </w:rPr>
        <w:t>full</w:t>
      </w:r>
      <w:r w:rsidRPr="001C137F">
        <w:rPr>
          <w:rFonts w:ascii="Times New Roman" w:hAnsi="Times New Roman" w:cs="Times New Roman"/>
          <w:color w:val="000000" w:themeColor="text1"/>
          <w:sz w:val="22"/>
          <w:szCs w:val="22"/>
          <w:highlight w:val="black"/>
        </w:rPr>
        <w:t xml:space="preserve"> </w:t>
      </w:r>
      <w:r w:rsidR="000E1D5D" w:rsidRPr="001C137F">
        <w:rPr>
          <w:rFonts w:ascii="Times New Roman" w:hAnsi="Times New Roman" w:cs="Times New Roman"/>
          <w:color w:val="000000" w:themeColor="text1"/>
          <w:sz w:val="22"/>
          <w:szCs w:val="22"/>
          <w:highlight w:val="black"/>
        </w:rPr>
        <w:t>recognition</w:t>
      </w:r>
      <w:r w:rsidRPr="001C137F">
        <w:rPr>
          <w:rFonts w:ascii="Times New Roman" w:hAnsi="Times New Roman" w:cs="Times New Roman"/>
          <w:color w:val="000000" w:themeColor="text1"/>
          <w:sz w:val="22"/>
          <w:szCs w:val="22"/>
          <w:highlight w:val="black"/>
        </w:rPr>
        <w:t xml:space="preserve"> of their training courses by NCPS; the outcome of this would be access to over 100 training courses, </w:t>
      </w:r>
      <w:r w:rsidR="00340721" w:rsidRPr="001C137F">
        <w:rPr>
          <w:rFonts w:ascii="Times New Roman" w:hAnsi="Times New Roman" w:cs="Times New Roman"/>
          <w:color w:val="000000" w:themeColor="text1"/>
          <w:sz w:val="22"/>
          <w:szCs w:val="22"/>
          <w:highlight w:val="black"/>
        </w:rPr>
        <w:t>opening</w:t>
      </w:r>
      <w:r w:rsidRPr="001C137F">
        <w:rPr>
          <w:rFonts w:ascii="Times New Roman" w:hAnsi="Times New Roman" w:cs="Times New Roman"/>
          <w:color w:val="000000" w:themeColor="text1"/>
          <w:sz w:val="22"/>
          <w:szCs w:val="22"/>
          <w:highlight w:val="black"/>
        </w:rPr>
        <w:t xml:space="preserve"> significant numbers for NCPS recognition and Accreditation</w:t>
      </w:r>
      <w:r>
        <w:rPr>
          <w:rFonts w:ascii="Times New Roman" w:hAnsi="Times New Roman" w:cs="Times New Roman"/>
          <w:color w:val="000000" w:themeColor="text1"/>
          <w:sz w:val="22"/>
          <w:szCs w:val="22"/>
        </w:rPr>
        <w:t>.</w:t>
      </w:r>
    </w:p>
    <w:p w14:paraId="52D8A83E" w14:textId="77777777" w:rsidR="000E1D5D" w:rsidRDefault="000D1FDA" w:rsidP="00B44814">
      <w:pPr>
        <w:pStyle w:val="ListParagraph"/>
        <w:numPr>
          <w:ilvl w:val="0"/>
          <w:numId w:val="12"/>
        </w:numPr>
        <w:spacing w:after="0"/>
        <w:jc w:val="both"/>
        <w:rPr>
          <w:rFonts w:ascii="Times New Roman" w:hAnsi="Times New Roman" w:cs="Times New Roman"/>
          <w:color w:val="000000" w:themeColor="text1"/>
          <w:sz w:val="22"/>
          <w:szCs w:val="22"/>
        </w:rPr>
      </w:pPr>
      <w:r w:rsidRPr="000E1D5D">
        <w:rPr>
          <w:rFonts w:ascii="Times New Roman" w:hAnsi="Times New Roman" w:cs="Times New Roman"/>
          <w:color w:val="000000" w:themeColor="text1"/>
          <w:sz w:val="22"/>
          <w:szCs w:val="22"/>
        </w:rPr>
        <w:t xml:space="preserve">Continuing to </w:t>
      </w:r>
      <w:r w:rsidR="00400F63" w:rsidRPr="000E1D5D">
        <w:rPr>
          <w:rFonts w:ascii="Times New Roman" w:hAnsi="Times New Roman" w:cs="Times New Roman"/>
          <w:color w:val="000000" w:themeColor="text1"/>
          <w:sz w:val="22"/>
          <w:szCs w:val="22"/>
        </w:rPr>
        <w:t>review</w:t>
      </w:r>
      <w:r w:rsidR="00F02EF1" w:rsidRPr="000E1D5D">
        <w:rPr>
          <w:rFonts w:ascii="Times New Roman" w:hAnsi="Times New Roman" w:cs="Times New Roman"/>
          <w:color w:val="000000" w:themeColor="text1"/>
          <w:sz w:val="22"/>
          <w:szCs w:val="22"/>
        </w:rPr>
        <w:t xml:space="preserve"> the barriers to recognition and Accreditation status for both the </w:t>
      </w:r>
      <w:r w:rsidR="00F93489" w:rsidRPr="000E1D5D">
        <w:rPr>
          <w:rFonts w:ascii="Times New Roman" w:hAnsi="Times New Roman" w:cs="Times New Roman"/>
          <w:color w:val="000000" w:themeColor="text1"/>
          <w:sz w:val="22"/>
          <w:szCs w:val="22"/>
        </w:rPr>
        <w:t>NCPS</w:t>
      </w:r>
      <w:r w:rsidR="00F02EF1" w:rsidRPr="000E1D5D">
        <w:rPr>
          <w:rFonts w:ascii="Times New Roman" w:hAnsi="Times New Roman" w:cs="Times New Roman"/>
          <w:color w:val="000000" w:themeColor="text1"/>
          <w:sz w:val="22"/>
          <w:szCs w:val="22"/>
        </w:rPr>
        <w:t xml:space="preserve"> </w:t>
      </w:r>
      <w:r w:rsidR="00DC3B2A" w:rsidRPr="000E1D5D">
        <w:rPr>
          <w:rFonts w:ascii="Times New Roman" w:hAnsi="Times New Roman" w:cs="Times New Roman"/>
          <w:color w:val="000000" w:themeColor="text1"/>
          <w:sz w:val="22"/>
          <w:szCs w:val="22"/>
        </w:rPr>
        <w:t>and</w:t>
      </w:r>
      <w:r w:rsidR="00F02EF1" w:rsidRPr="000E1D5D">
        <w:rPr>
          <w:rFonts w:ascii="Times New Roman" w:hAnsi="Times New Roman" w:cs="Times New Roman"/>
          <w:color w:val="000000" w:themeColor="text1"/>
          <w:sz w:val="22"/>
          <w:szCs w:val="22"/>
        </w:rPr>
        <w:t xml:space="preserve"> Members and Registrants in general.</w:t>
      </w:r>
    </w:p>
    <w:p w14:paraId="49B2412D" w14:textId="79D512D8" w:rsidR="00FD0988" w:rsidRPr="000E1D5D" w:rsidRDefault="00FD0988" w:rsidP="00B44814">
      <w:pPr>
        <w:pStyle w:val="ListParagraph"/>
        <w:numPr>
          <w:ilvl w:val="0"/>
          <w:numId w:val="12"/>
        </w:numPr>
        <w:spacing w:after="0"/>
        <w:jc w:val="both"/>
        <w:rPr>
          <w:rFonts w:ascii="Times New Roman" w:hAnsi="Times New Roman" w:cs="Times New Roman"/>
          <w:color w:val="000000" w:themeColor="text1"/>
          <w:sz w:val="22"/>
          <w:szCs w:val="22"/>
        </w:rPr>
      </w:pPr>
      <w:r w:rsidRPr="000E1D5D">
        <w:rPr>
          <w:rFonts w:ascii="Times New Roman" w:hAnsi="Times New Roman" w:cs="Times New Roman"/>
          <w:color w:val="000000" w:themeColor="text1"/>
          <w:sz w:val="22"/>
          <w:szCs w:val="22"/>
        </w:rPr>
        <w:t xml:space="preserve">PSA Annual renewal – </w:t>
      </w:r>
      <w:r w:rsidR="000E1D5D">
        <w:rPr>
          <w:rFonts w:ascii="Times New Roman" w:hAnsi="Times New Roman" w:cs="Times New Roman"/>
          <w:color w:val="000000" w:themeColor="text1"/>
          <w:sz w:val="22"/>
          <w:szCs w:val="22"/>
        </w:rPr>
        <w:t>Societies submitted full re-accreditation documentation and evidence to the PSA. The full re-accreditation process occurs every three years – at the time of the virtual IA feedback from the PSA was still pending</w:t>
      </w:r>
      <w:r w:rsidRPr="000E1D5D">
        <w:rPr>
          <w:rFonts w:ascii="Times New Roman" w:hAnsi="Times New Roman" w:cs="Times New Roman"/>
          <w:color w:val="000000" w:themeColor="text1"/>
          <w:sz w:val="22"/>
          <w:szCs w:val="22"/>
        </w:rPr>
        <w:t>.</w:t>
      </w:r>
      <w:r w:rsidR="000E1D5D">
        <w:rPr>
          <w:rFonts w:ascii="Times New Roman" w:hAnsi="Times New Roman" w:cs="Times New Roman"/>
          <w:color w:val="000000" w:themeColor="text1"/>
          <w:sz w:val="22"/>
          <w:szCs w:val="22"/>
        </w:rPr>
        <w:t xml:space="preserve"> As a result of the adoption of the SCoPEd framework,  a Notification of Change (NOC)</w:t>
      </w:r>
      <w:r w:rsidR="00835E76">
        <w:rPr>
          <w:rFonts w:ascii="Times New Roman" w:hAnsi="Times New Roman" w:cs="Times New Roman"/>
          <w:color w:val="000000" w:themeColor="text1"/>
          <w:sz w:val="22"/>
          <w:szCs w:val="22"/>
        </w:rPr>
        <w:t xml:space="preserve"> has been submitted</w:t>
      </w:r>
      <w:r w:rsidR="000E1D5D">
        <w:rPr>
          <w:rFonts w:ascii="Times New Roman" w:hAnsi="Times New Roman" w:cs="Times New Roman"/>
          <w:color w:val="000000" w:themeColor="text1"/>
          <w:sz w:val="22"/>
          <w:szCs w:val="22"/>
        </w:rPr>
        <w:t xml:space="preserve"> at the request of the PSA. There remains close co-operation and contact between NCPS and the PSA.</w:t>
      </w:r>
    </w:p>
    <w:p w14:paraId="1E680515" w14:textId="0AEBA73A" w:rsidR="007A5682" w:rsidRPr="00FD0988" w:rsidRDefault="00F02EF1"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FD0988">
        <w:rPr>
          <w:rFonts w:ascii="Times New Roman" w:eastAsia="Times New Roman" w:hAnsi="Times New Roman" w:cs="Times New Roman"/>
          <w:color w:val="000000" w:themeColor="text1"/>
          <w:sz w:val="22"/>
          <w:szCs w:val="22"/>
          <w:lang w:val="en-GB" w:eastAsia="en-GB" w:bidi="ar-SA"/>
        </w:rPr>
        <w:t xml:space="preserve">The above highlights the </w:t>
      </w:r>
      <w:r w:rsidR="00DD30F4">
        <w:rPr>
          <w:rFonts w:ascii="Times New Roman" w:eastAsia="Times New Roman" w:hAnsi="Times New Roman" w:cs="Times New Roman"/>
          <w:color w:val="000000" w:themeColor="text1"/>
          <w:sz w:val="22"/>
          <w:szCs w:val="22"/>
          <w:lang w:val="en-GB" w:eastAsia="en-GB" w:bidi="ar-SA"/>
        </w:rPr>
        <w:t xml:space="preserve">responsibilities and </w:t>
      </w:r>
      <w:r w:rsidRPr="00FD0988">
        <w:rPr>
          <w:rFonts w:ascii="Times New Roman" w:eastAsia="Times New Roman" w:hAnsi="Times New Roman" w:cs="Times New Roman"/>
          <w:color w:val="000000" w:themeColor="text1"/>
          <w:sz w:val="22"/>
          <w:szCs w:val="22"/>
          <w:lang w:val="en-GB" w:eastAsia="en-GB" w:bidi="ar-SA"/>
        </w:rPr>
        <w:t>influence</w:t>
      </w:r>
      <w:r w:rsidR="00DA43AA" w:rsidRPr="00FD0988">
        <w:rPr>
          <w:rFonts w:ascii="Times New Roman" w:eastAsia="Times New Roman" w:hAnsi="Times New Roman" w:cs="Times New Roman"/>
          <w:color w:val="000000" w:themeColor="text1"/>
          <w:sz w:val="22"/>
          <w:szCs w:val="22"/>
          <w:lang w:val="en-GB" w:eastAsia="en-GB" w:bidi="ar-SA"/>
        </w:rPr>
        <w:t xml:space="preserve"> of the </w:t>
      </w:r>
      <w:r w:rsidRPr="00FD0988">
        <w:rPr>
          <w:rFonts w:ascii="Times New Roman" w:eastAsia="Times New Roman" w:hAnsi="Times New Roman" w:cs="Times New Roman"/>
          <w:color w:val="000000" w:themeColor="text1"/>
          <w:sz w:val="22"/>
          <w:szCs w:val="22"/>
          <w:lang w:val="en-GB" w:eastAsia="en-GB" w:bidi="ar-SA"/>
        </w:rPr>
        <w:t>CEO in under</w:t>
      </w:r>
      <w:r w:rsidR="00835E76">
        <w:rPr>
          <w:rFonts w:ascii="Times New Roman" w:eastAsia="Times New Roman" w:hAnsi="Times New Roman" w:cs="Times New Roman"/>
          <w:color w:val="000000" w:themeColor="text1"/>
          <w:sz w:val="22"/>
          <w:szCs w:val="22"/>
          <w:lang w:val="en-GB" w:eastAsia="en-GB" w:bidi="ar-SA"/>
        </w:rPr>
        <w:t>pinning</w:t>
      </w:r>
      <w:r w:rsidRPr="00FD0988">
        <w:rPr>
          <w:rFonts w:ascii="Times New Roman" w:eastAsia="Times New Roman" w:hAnsi="Times New Roman" w:cs="Times New Roman"/>
          <w:color w:val="000000" w:themeColor="text1"/>
          <w:sz w:val="22"/>
          <w:szCs w:val="22"/>
          <w:lang w:val="en-GB" w:eastAsia="en-GB" w:bidi="ar-SA"/>
        </w:rPr>
        <w:t xml:space="preserve"> the involvement and influence of the Society within the professional sectors</w:t>
      </w:r>
      <w:r w:rsidR="00281381" w:rsidRPr="00FD0988">
        <w:rPr>
          <w:rFonts w:ascii="Times New Roman" w:eastAsia="Times New Roman" w:hAnsi="Times New Roman" w:cs="Times New Roman"/>
          <w:color w:val="000000" w:themeColor="text1"/>
          <w:sz w:val="22"/>
          <w:szCs w:val="22"/>
          <w:lang w:val="en-GB" w:eastAsia="en-GB" w:bidi="ar-SA"/>
        </w:rPr>
        <w:t>,</w:t>
      </w:r>
      <w:r w:rsidRPr="00FD0988">
        <w:rPr>
          <w:rFonts w:ascii="Times New Roman" w:eastAsia="Times New Roman" w:hAnsi="Times New Roman" w:cs="Times New Roman"/>
          <w:color w:val="000000" w:themeColor="text1"/>
          <w:sz w:val="22"/>
          <w:szCs w:val="22"/>
          <w:lang w:val="en-GB" w:eastAsia="en-GB" w:bidi="ar-SA"/>
        </w:rPr>
        <w:t xml:space="preserve"> </w:t>
      </w:r>
      <w:r w:rsidR="00567CE0" w:rsidRPr="00FD0988">
        <w:rPr>
          <w:rFonts w:ascii="Times New Roman" w:eastAsia="Times New Roman" w:hAnsi="Times New Roman" w:cs="Times New Roman"/>
          <w:color w:val="000000" w:themeColor="text1"/>
          <w:sz w:val="22"/>
          <w:szCs w:val="22"/>
          <w:lang w:val="en-GB" w:eastAsia="en-GB" w:bidi="ar-SA"/>
        </w:rPr>
        <w:t xml:space="preserve">together </w:t>
      </w:r>
      <w:r w:rsidR="0055373E" w:rsidRPr="00FD0988">
        <w:rPr>
          <w:rFonts w:ascii="Times New Roman" w:eastAsia="Times New Roman" w:hAnsi="Times New Roman" w:cs="Times New Roman"/>
          <w:color w:val="000000" w:themeColor="text1"/>
          <w:sz w:val="22"/>
          <w:szCs w:val="22"/>
          <w:lang w:val="en-GB" w:eastAsia="en-GB" w:bidi="ar-SA"/>
        </w:rPr>
        <w:t xml:space="preserve">with </w:t>
      </w:r>
      <w:r w:rsidRPr="00FD0988">
        <w:rPr>
          <w:rFonts w:ascii="Times New Roman" w:eastAsia="Times New Roman" w:hAnsi="Times New Roman" w:cs="Times New Roman"/>
          <w:color w:val="000000" w:themeColor="text1"/>
          <w:sz w:val="22"/>
          <w:szCs w:val="22"/>
          <w:lang w:val="en-GB" w:eastAsia="en-GB" w:bidi="ar-SA"/>
        </w:rPr>
        <w:t xml:space="preserve">its collaboration with </w:t>
      </w:r>
      <w:r w:rsidR="00023B23" w:rsidRPr="00FD0988">
        <w:rPr>
          <w:rFonts w:ascii="Times New Roman" w:eastAsia="Times New Roman" w:hAnsi="Times New Roman" w:cs="Times New Roman"/>
          <w:color w:val="000000" w:themeColor="text1"/>
          <w:sz w:val="22"/>
          <w:szCs w:val="22"/>
          <w:lang w:val="en-GB" w:eastAsia="en-GB" w:bidi="ar-SA"/>
        </w:rPr>
        <w:t xml:space="preserve">training </w:t>
      </w:r>
      <w:r w:rsidR="00835E76">
        <w:rPr>
          <w:rFonts w:ascii="Times New Roman" w:eastAsia="Times New Roman" w:hAnsi="Times New Roman" w:cs="Times New Roman"/>
          <w:color w:val="000000" w:themeColor="text1"/>
          <w:sz w:val="22"/>
          <w:szCs w:val="22"/>
          <w:lang w:val="en-GB" w:eastAsia="en-GB" w:bidi="ar-SA"/>
        </w:rPr>
        <w:t>providers</w:t>
      </w:r>
      <w:r w:rsidR="00023B23" w:rsidRPr="00FD0988">
        <w:rPr>
          <w:rFonts w:ascii="Times New Roman" w:eastAsia="Times New Roman" w:hAnsi="Times New Roman" w:cs="Times New Roman"/>
          <w:color w:val="000000" w:themeColor="text1"/>
          <w:sz w:val="22"/>
          <w:szCs w:val="22"/>
          <w:lang w:val="en-GB" w:eastAsia="en-GB" w:bidi="ar-SA"/>
        </w:rPr>
        <w:t xml:space="preserve"> and organisations and</w:t>
      </w:r>
      <w:r w:rsidRPr="00FD0988">
        <w:rPr>
          <w:rFonts w:ascii="Times New Roman" w:eastAsia="Times New Roman" w:hAnsi="Times New Roman" w:cs="Times New Roman"/>
          <w:color w:val="000000" w:themeColor="text1"/>
          <w:sz w:val="22"/>
          <w:szCs w:val="22"/>
          <w:lang w:val="en-GB" w:eastAsia="en-GB" w:bidi="ar-SA"/>
        </w:rPr>
        <w:t xml:space="preserve"> Healthcare </w:t>
      </w:r>
      <w:r w:rsidR="00A913A4" w:rsidRPr="00FD0988">
        <w:rPr>
          <w:rFonts w:ascii="Times New Roman" w:eastAsia="Times New Roman" w:hAnsi="Times New Roman" w:cs="Times New Roman"/>
          <w:color w:val="000000" w:themeColor="text1"/>
          <w:sz w:val="22"/>
          <w:szCs w:val="22"/>
          <w:lang w:val="en-GB" w:eastAsia="en-GB" w:bidi="ar-SA"/>
        </w:rPr>
        <w:t>Professionals</w:t>
      </w:r>
      <w:r w:rsidR="00A2335B" w:rsidRPr="00FD0988">
        <w:rPr>
          <w:rFonts w:ascii="Times New Roman" w:eastAsia="Times New Roman" w:hAnsi="Times New Roman" w:cs="Times New Roman"/>
          <w:color w:val="000000" w:themeColor="text1"/>
          <w:sz w:val="22"/>
          <w:szCs w:val="22"/>
          <w:lang w:val="en-GB" w:eastAsia="en-GB" w:bidi="ar-SA"/>
        </w:rPr>
        <w:t xml:space="preserve">. </w:t>
      </w:r>
      <w:r w:rsidR="00DD30F4">
        <w:rPr>
          <w:rFonts w:ascii="Times New Roman" w:eastAsia="Times New Roman" w:hAnsi="Times New Roman" w:cs="Times New Roman"/>
          <w:color w:val="000000" w:themeColor="text1"/>
          <w:sz w:val="22"/>
          <w:szCs w:val="22"/>
          <w:lang w:val="en-GB" w:eastAsia="en-GB" w:bidi="ar-SA"/>
        </w:rPr>
        <w:t>All this is</w:t>
      </w:r>
      <w:r w:rsidR="00281381" w:rsidRPr="00FD0988">
        <w:rPr>
          <w:rFonts w:ascii="Times New Roman" w:eastAsia="Times New Roman" w:hAnsi="Times New Roman" w:cs="Times New Roman"/>
          <w:color w:val="000000" w:themeColor="text1"/>
          <w:sz w:val="22"/>
          <w:szCs w:val="22"/>
          <w:lang w:val="en-GB" w:eastAsia="en-GB" w:bidi="ar-SA"/>
        </w:rPr>
        <w:t xml:space="preserve"> </w:t>
      </w:r>
      <w:r w:rsidRPr="00FD0988">
        <w:rPr>
          <w:rFonts w:ascii="Times New Roman" w:eastAsia="Times New Roman" w:hAnsi="Times New Roman" w:cs="Times New Roman"/>
          <w:color w:val="000000" w:themeColor="text1"/>
          <w:sz w:val="22"/>
          <w:szCs w:val="22"/>
          <w:lang w:val="en-GB" w:eastAsia="en-GB" w:bidi="ar-SA"/>
        </w:rPr>
        <w:t xml:space="preserve">combined with the </w:t>
      </w:r>
      <w:r w:rsidR="00023B23" w:rsidRPr="00FD0988">
        <w:rPr>
          <w:rFonts w:ascii="Times New Roman" w:eastAsia="Times New Roman" w:hAnsi="Times New Roman" w:cs="Times New Roman"/>
          <w:color w:val="000000" w:themeColor="text1"/>
          <w:sz w:val="22"/>
          <w:szCs w:val="22"/>
          <w:lang w:val="en-GB" w:eastAsia="en-GB" w:bidi="ar-SA"/>
        </w:rPr>
        <w:t xml:space="preserve">multiplicity of </w:t>
      </w:r>
      <w:r w:rsidRPr="00FD0988">
        <w:rPr>
          <w:rFonts w:ascii="Times New Roman" w:eastAsia="Times New Roman" w:hAnsi="Times New Roman" w:cs="Times New Roman"/>
          <w:color w:val="000000" w:themeColor="text1"/>
          <w:sz w:val="22"/>
          <w:szCs w:val="22"/>
          <w:lang w:val="en-GB" w:eastAsia="en-GB" w:bidi="ar-SA"/>
        </w:rPr>
        <w:t xml:space="preserve">challenges that continue to face the </w:t>
      </w:r>
      <w:r w:rsidR="00F93489" w:rsidRPr="00FD0988">
        <w:rPr>
          <w:rFonts w:ascii="Times New Roman" w:eastAsia="Times New Roman" w:hAnsi="Times New Roman" w:cs="Times New Roman"/>
          <w:color w:val="000000" w:themeColor="text1"/>
          <w:sz w:val="22"/>
          <w:szCs w:val="22"/>
          <w:lang w:val="en-GB" w:eastAsia="en-GB" w:bidi="ar-SA"/>
        </w:rPr>
        <w:t>NCPS</w:t>
      </w:r>
      <w:r w:rsidRPr="00FD0988">
        <w:rPr>
          <w:rFonts w:ascii="Times New Roman" w:eastAsia="Times New Roman" w:hAnsi="Times New Roman" w:cs="Times New Roman"/>
          <w:color w:val="000000" w:themeColor="text1"/>
          <w:sz w:val="22"/>
          <w:szCs w:val="22"/>
          <w:lang w:val="en-GB" w:eastAsia="en-GB" w:bidi="ar-SA"/>
        </w:rPr>
        <w:t xml:space="preserve">. The </w:t>
      </w:r>
      <w:r w:rsidR="00F93489" w:rsidRPr="00FD0988">
        <w:rPr>
          <w:rFonts w:ascii="Times New Roman" w:eastAsia="Times New Roman" w:hAnsi="Times New Roman" w:cs="Times New Roman"/>
          <w:color w:val="000000" w:themeColor="text1"/>
          <w:sz w:val="22"/>
          <w:szCs w:val="22"/>
          <w:lang w:val="en-GB" w:eastAsia="en-GB" w:bidi="ar-SA"/>
        </w:rPr>
        <w:t>NCPS</w:t>
      </w:r>
      <w:r w:rsidRPr="00FD0988">
        <w:rPr>
          <w:rFonts w:ascii="Times New Roman" w:eastAsia="Times New Roman" w:hAnsi="Times New Roman" w:cs="Times New Roman"/>
          <w:color w:val="000000" w:themeColor="text1"/>
          <w:sz w:val="22"/>
          <w:szCs w:val="22"/>
          <w:lang w:val="en-GB" w:eastAsia="en-GB" w:bidi="ar-SA"/>
        </w:rPr>
        <w:t xml:space="preserve"> is fortunate to have a</w:t>
      </w:r>
      <w:r w:rsidR="00DA43AA" w:rsidRPr="00FD0988">
        <w:rPr>
          <w:rFonts w:ascii="Times New Roman" w:eastAsia="Times New Roman" w:hAnsi="Times New Roman" w:cs="Times New Roman"/>
          <w:color w:val="000000" w:themeColor="text1"/>
          <w:sz w:val="22"/>
          <w:szCs w:val="22"/>
          <w:lang w:val="en-GB" w:eastAsia="en-GB" w:bidi="ar-SA"/>
        </w:rPr>
        <w:t>n</w:t>
      </w:r>
      <w:r w:rsidRPr="00FD0988">
        <w:rPr>
          <w:rFonts w:ascii="Times New Roman" w:eastAsia="Times New Roman" w:hAnsi="Times New Roman" w:cs="Times New Roman"/>
          <w:color w:val="000000" w:themeColor="text1"/>
          <w:sz w:val="22"/>
          <w:szCs w:val="22"/>
          <w:lang w:val="en-GB" w:eastAsia="en-GB" w:bidi="ar-SA"/>
        </w:rPr>
        <w:t xml:space="preserve"> CEO who </w:t>
      </w:r>
      <w:r w:rsidR="00C71178" w:rsidRPr="00FD0988">
        <w:rPr>
          <w:rFonts w:ascii="Times New Roman" w:eastAsia="Times New Roman" w:hAnsi="Times New Roman" w:cs="Times New Roman"/>
          <w:color w:val="000000" w:themeColor="text1"/>
          <w:sz w:val="22"/>
          <w:szCs w:val="22"/>
          <w:lang w:val="en-GB" w:eastAsia="en-GB" w:bidi="ar-SA"/>
        </w:rPr>
        <w:t xml:space="preserve">is </w:t>
      </w:r>
      <w:r w:rsidR="00BD4F83" w:rsidRPr="00FD0988">
        <w:rPr>
          <w:rFonts w:ascii="Times New Roman" w:eastAsia="Times New Roman" w:hAnsi="Times New Roman" w:cs="Times New Roman"/>
          <w:color w:val="000000" w:themeColor="text1"/>
          <w:sz w:val="22"/>
          <w:szCs w:val="22"/>
          <w:lang w:val="en-GB" w:eastAsia="en-GB" w:bidi="ar-SA"/>
        </w:rPr>
        <w:t>an</w:t>
      </w:r>
      <w:r w:rsidR="00C71178" w:rsidRPr="00FD0988">
        <w:rPr>
          <w:rFonts w:ascii="Times New Roman" w:eastAsia="Times New Roman" w:hAnsi="Times New Roman" w:cs="Times New Roman"/>
          <w:color w:val="000000" w:themeColor="text1"/>
          <w:sz w:val="22"/>
          <w:szCs w:val="22"/>
          <w:lang w:val="en-GB" w:eastAsia="en-GB" w:bidi="ar-SA"/>
        </w:rPr>
        <w:t xml:space="preserve"> </w:t>
      </w:r>
      <w:r w:rsidR="00A2335B" w:rsidRPr="00FD0988">
        <w:rPr>
          <w:rFonts w:ascii="Times New Roman" w:eastAsia="Times New Roman" w:hAnsi="Times New Roman" w:cs="Times New Roman"/>
          <w:color w:val="000000" w:themeColor="text1"/>
          <w:sz w:val="22"/>
          <w:szCs w:val="22"/>
          <w:lang w:val="en-GB" w:eastAsia="en-GB" w:bidi="ar-SA"/>
        </w:rPr>
        <w:t>experienced</w:t>
      </w:r>
      <w:r w:rsidR="00C71178" w:rsidRPr="00FD0988">
        <w:rPr>
          <w:rFonts w:ascii="Times New Roman" w:eastAsia="Times New Roman" w:hAnsi="Times New Roman" w:cs="Times New Roman"/>
          <w:color w:val="000000" w:themeColor="text1"/>
          <w:sz w:val="22"/>
          <w:szCs w:val="22"/>
          <w:lang w:val="en-GB" w:eastAsia="en-GB" w:bidi="ar-SA"/>
        </w:rPr>
        <w:t xml:space="preserve"> communicator, and </w:t>
      </w:r>
      <w:r w:rsidRPr="00FD0988">
        <w:rPr>
          <w:rFonts w:ascii="Times New Roman" w:eastAsia="Times New Roman" w:hAnsi="Times New Roman" w:cs="Times New Roman"/>
          <w:color w:val="000000" w:themeColor="text1"/>
          <w:sz w:val="22"/>
          <w:szCs w:val="22"/>
          <w:lang w:val="en-GB" w:eastAsia="en-GB" w:bidi="ar-SA"/>
        </w:rPr>
        <w:t xml:space="preserve">provides experience, </w:t>
      </w:r>
      <w:r w:rsidR="007A5682" w:rsidRPr="00FD0988">
        <w:rPr>
          <w:rFonts w:ascii="Times New Roman" w:eastAsia="Times New Roman" w:hAnsi="Times New Roman" w:cs="Times New Roman"/>
          <w:color w:val="000000" w:themeColor="text1"/>
          <w:sz w:val="22"/>
          <w:szCs w:val="22"/>
          <w:lang w:val="en-GB" w:eastAsia="en-GB" w:bidi="ar-SA"/>
        </w:rPr>
        <w:t>dedication,</w:t>
      </w:r>
      <w:r w:rsidRPr="00FD0988">
        <w:rPr>
          <w:rFonts w:ascii="Times New Roman" w:eastAsia="Times New Roman" w:hAnsi="Times New Roman" w:cs="Times New Roman"/>
          <w:color w:val="000000" w:themeColor="text1"/>
          <w:sz w:val="22"/>
          <w:szCs w:val="22"/>
          <w:lang w:val="en-GB" w:eastAsia="en-GB" w:bidi="ar-SA"/>
        </w:rPr>
        <w:t xml:space="preserve"> and </w:t>
      </w:r>
      <w:r w:rsidR="00DA43AA" w:rsidRPr="00FD0988">
        <w:rPr>
          <w:rFonts w:ascii="Times New Roman" w:eastAsia="Times New Roman" w:hAnsi="Times New Roman" w:cs="Times New Roman"/>
          <w:color w:val="000000" w:themeColor="text1"/>
          <w:sz w:val="22"/>
          <w:szCs w:val="22"/>
          <w:lang w:val="en-GB" w:eastAsia="en-GB" w:bidi="ar-SA"/>
        </w:rPr>
        <w:t xml:space="preserve">rigorous </w:t>
      </w:r>
      <w:r w:rsidRPr="00FD0988">
        <w:rPr>
          <w:rFonts w:ascii="Times New Roman" w:eastAsia="Times New Roman" w:hAnsi="Times New Roman" w:cs="Times New Roman"/>
          <w:color w:val="000000" w:themeColor="text1"/>
          <w:sz w:val="22"/>
          <w:szCs w:val="22"/>
          <w:lang w:val="en-GB" w:eastAsia="en-GB" w:bidi="ar-SA"/>
        </w:rPr>
        <w:t xml:space="preserve">commitment to the upholding of Standards and to the ongoing </w:t>
      </w:r>
      <w:r w:rsidR="007F43F9" w:rsidRPr="00FD0988">
        <w:rPr>
          <w:rFonts w:ascii="Times New Roman" w:eastAsia="Times New Roman" w:hAnsi="Times New Roman" w:cs="Times New Roman"/>
          <w:color w:val="000000" w:themeColor="text1"/>
          <w:sz w:val="22"/>
          <w:szCs w:val="22"/>
          <w:lang w:val="en-GB" w:eastAsia="en-GB" w:bidi="ar-SA"/>
        </w:rPr>
        <w:t xml:space="preserve">recognition, </w:t>
      </w:r>
      <w:r w:rsidR="00023B23" w:rsidRPr="00FD0988">
        <w:rPr>
          <w:rFonts w:ascii="Times New Roman" w:eastAsia="Times New Roman" w:hAnsi="Times New Roman" w:cs="Times New Roman"/>
          <w:color w:val="000000" w:themeColor="text1"/>
          <w:sz w:val="22"/>
          <w:szCs w:val="22"/>
          <w:lang w:val="en-GB" w:eastAsia="en-GB" w:bidi="ar-SA"/>
        </w:rPr>
        <w:t>growth,</w:t>
      </w:r>
      <w:r w:rsidRPr="00FD0988">
        <w:rPr>
          <w:rFonts w:ascii="Times New Roman" w:eastAsia="Times New Roman" w:hAnsi="Times New Roman" w:cs="Times New Roman"/>
          <w:color w:val="000000" w:themeColor="text1"/>
          <w:sz w:val="22"/>
          <w:szCs w:val="22"/>
          <w:lang w:val="en-GB" w:eastAsia="en-GB" w:bidi="ar-SA"/>
        </w:rPr>
        <w:t xml:space="preserve"> and development of the Societies.</w:t>
      </w:r>
    </w:p>
    <w:p w14:paraId="0B81A030" w14:textId="77777777" w:rsidR="00B1716D" w:rsidRPr="00FD0988" w:rsidRDefault="00B1716D" w:rsidP="00B1716D">
      <w:pPr>
        <w:spacing w:after="0" w:line="240" w:lineRule="auto"/>
        <w:rPr>
          <w:rFonts w:ascii="Times New Roman" w:eastAsia="Times New Roman" w:hAnsi="Times New Roman" w:cs="Times New Roman"/>
          <w:color w:val="000000" w:themeColor="text1"/>
          <w:sz w:val="22"/>
          <w:szCs w:val="22"/>
          <w:lang w:val="en-GB" w:eastAsia="en-GB" w:bidi="ar-SA"/>
        </w:rPr>
      </w:pPr>
    </w:p>
    <w:p w14:paraId="7F2E6D70" w14:textId="77777777" w:rsidR="00B1716D" w:rsidRDefault="00B1716D" w:rsidP="00B1716D">
      <w:pPr>
        <w:spacing w:after="0" w:line="240" w:lineRule="auto"/>
        <w:rPr>
          <w:rFonts w:ascii="Times New Roman" w:eastAsia="Times New Roman" w:hAnsi="Times New Roman" w:cs="Times New Roman"/>
          <w:color w:val="000000" w:themeColor="text1"/>
          <w:sz w:val="24"/>
          <w:szCs w:val="24"/>
          <w:lang w:val="en-GB" w:eastAsia="en-GB" w:bidi="ar-SA"/>
        </w:rPr>
      </w:pPr>
    </w:p>
    <w:p w14:paraId="43F4D1CE" w14:textId="77777777" w:rsidR="00B44814" w:rsidRDefault="00B44814" w:rsidP="00B1716D">
      <w:pPr>
        <w:spacing w:after="0" w:line="240" w:lineRule="auto"/>
        <w:rPr>
          <w:rFonts w:ascii="Times New Roman" w:eastAsia="Times New Roman" w:hAnsi="Times New Roman" w:cs="Times New Roman"/>
          <w:color w:val="000000" w:themeColor="text1"/>
          <w:sz w:val="24"/>
          <w:szCs w:val="24"/>
          <w:lang w:val="en-GB" w:eastAsia="en-GB" w:bidi="ar-SA"/>
        </w:rPr>
      </w:pPr>
    </w:p>
    <w:p w14:paraId="3383018F" w14:textId="77777777" w:rsidR="001A2D68" w:rsidRDefault="001A2D68" w:rsidP="00B1716D">
      <w:pPr>
        <w:spacing w:after="0" w:line="240" w:lineRule="auto"/>
        <w:rPr>
          <w:rFonts w:ascii="Times New Roman" w:eastAsia="Times New Roman" w:hAnsi="Times New Roman" w:cs="Times New Roman"/>
          <w:color w:val="000000" w:themeColor="text1"/>
          <w:sz w:val="24"/>
          <w:szCs w:val="24"/>
          <w:lang w:val="en-GB" w:eastAsia="en-GB" w:bidi="ar-SA"/>
        </w:rPr>
      </w:pPr>
    </w:p>
    <w:p w14:paraId="6054BB17" w14:textId="06EAF7BB" w:rsidR="005A67D9" w:rsidRDefault="005A67D9" w:rsidP="00B1716D">
      <w:pPr>
        <w:spacing w:after="0" w:line="240" w:lineRule="auto"/>
        <w:rPr>
          <w:rFonts w:ascii="Times New Roman" w:eastAsia="Times New Roman" w:hAnsi="Times New Roman" w:cs="Times New Roman"/>
          <w:color w:val="000000"/>
          <w:sz w:val="24"/>
          <w:szCs w:val="24"/>
          <w:lang w:val="en-GB" w:eastAsia="en-GB" w:bidi="ar-SA"/>
        </w:rPr>
      </w:pPr>
      <w:r w:rsidRPr="007C3147">
        <w:rPr>
          <w:rFonts w:ascii="Arial" w:hAnsi="Arial" w:cs="Arial"/>
          <w:b/>
          <w:bCs/>
          <w:color w:val="000000" w:themeColor="text1"/>
          <w:sz w:val="24"/>
          <w:szCs w:val="24"/>
          <w:u w:val="single"/>
        </w:rPr>
        <w:t>Meeting with Faye Blackwell - Head of Engagement and Development</w:t>
      </w:r>
      <w:r w:rsidRPr="003E40AF">
        <w:rPr>
          <w:rFonts w:ascii="Times New Roman" w:eastAsia="Times New Roman" w:hAnsi="Times New Roman" w:cs="Times New Roman"/>
          <w:color w:val="000000"/>
          <w:sz w:val="24"/>
          <w:szCs w:val="24"/>
          <w:lang w:val="en-GB" w:eastAsia="en-GB" w:bidi="ar-SA"/>
        </w:rPr>
        <w:t>.</w:t>
      </w:r>
    </w:p>
    <w:p w14:paraId="0771A0C4" w14:textId="56B2B634" w:rsidR="005332B6" w:rsidRDefault="005332B6" w:rsidP="007F3377">
      <w:pPr>
        <w:spacing w:after="0" w:line="240" w:lineRule="auto"/>
        <w:rPr>
          <w:rFonts w:ascii="Times New Roman" w:eastAsia="Times New Roman" w:hAnsi="Times New Roman" w:cs="Times New Roman"/>
          <w:color w:val="000000"/>
          <w:sz w:val="22"/>
          <w:szCs w:val="22"/>
          <w:lang w:val="en-GB" w:eastAsia="en-GB" w:bidi="ar-SA"/>
        </w:rPr>
      </w:pPr>
      <w:r>
        <w:rPr>
          <w:rFonts w:ascii="Times New Roman" w:eastAsia="Times New Roman" w:hAnsi="Times New Roman" w:cs="Times New Roman"/>
          <w:color w:val="000000"/>
          <w:sz w:val="22"/>
          <w:szCs w:val="22"/>
          <w:lang w:val="en-GB" w:eastAsia="en-GB" w:bidi="ar-SA"/>
        </w:rPr>
        <w:t>Over the past twelve months</w:t>
      </w:r>
      <w:r w:rsidR="00B1716D" w:rsidRPr="00FD0988">
        <w:rPr>
          <w:rFonts w:ascii="Times New Roman" w:eastAsia="Times New Roman" w:hAnsi="Times New Roman" w:cs="Times New Roman"/>
          <w:color w:val="000000"/>
          <w:sz w:val="22"/>
          <w:szCs w:val="22"/>
          <w:lang w:val="en-GB" w:eastAsia="en-GB" w:bidi="ar-SA"/>
        </w:rPr>
        <w:t xml:space="preserve">, the Head of Engagement and Development has consolidated the profile of Engagement and </w:t>
      </w:r>
      <w:r w:rsidR="00354D53" w:rsidRPr="00FD0988">
        <w:rPr>
          <w:rFonts w:ascii="Times New Roman" w:eastAsia="Times New Roman" w:hAnsi="Times New Roman" w:cs="Times New Roman"/>
          <w:color w:val="000000"/>
          <w:sz w:val="22"/>
          <w:szCs w:val="22"/>
          <w:lang w:val="en-GB" w:eastAsia="en-GB" w:bidi="ar-SA"/>
        </w:rPr>
        <w:t>Development by</w:t>
      </w:r>
      <w:r w:rsidR="00B1716D" w:rsidRPr="00FD0988">
        <w:rPr>
          <w:rFonts w:ascii="Times New Roman" w:eastAsia="Times New Roman" w:hAnsi="Times New Roman" w:cs="Times New Roman"/>
          <w:color w:val="000000"/>
          <w:sz w:val="22"/>
          <w:szCs w:val="22"/>
          <w:lang w:val="en-GB" w:eastAsia="en-GB" w:bidi="ar-SA"/>
        </w:rPr>
        <w:t xml:space="preserve"> creating new connections in a range of different areas and sectors, </w:t>
      </w:r>
      <w:r w:rsidR="007F3377" w:rsidRPr="00FD0988">
        <w:rPr>
          <w:rFonts w:ascii="Times New Roman" w:eastAsia="Times New Roman" w:hAnsi="Times New Roman" w:cs="Times New Roman"/>
          <w:color w:val="000000"/>
          <w:sz w:val="22"/>
          <w:szCs w:val="22"/>
          <w:lang w:val="en-GB" w:eastAsia="en-GB" w:bidi="ar-SA"/>
        </w:rPr>
        <w:t>to</w:t>
      </w:r>
      <w:r w:rsidR="00B1716D" w:rsidRPr="00FD0988">
        <w:rPr>
          <w:rFonts w:ascii="Times New Roman" w:eastAsia="Times New Roman" w:hAnsi="Times New Roman" w:cs="Times New Roman"/>
          <w:color w:val="000000"/>
          <w:sz w:val="22"/>
          <w:szCs w:val="22"/>
          <w:lang w:val="en-GB" w:eastAsia="en-GB" w:bidi="ar-SA"/>
        </w:rPr>
        <w:t xml:space="preserve"> promote and advance the NCPS brand name and raise awareness of its influence and reputation within the various therapeutic</w:t>
      </w:r>
      <w:r w:rsidR="00902434" w:rsidRPr="00FD0988">
        <w:rPr>
          <w:rFonts w:ascii="Times New Roman" w:eastAsia="Times New Roman" w:hAnsi="Times New Roman" w:cs="Times New Roman"/>
          <w:color w:val="000000"/>
          <w:sz w:val="22"/>
          <w:szCs w:val="22"/>
          <w:lang w:val="en-GB" w:eastAsia="en-GB" w:bidi="ar-SA"/>
        </w:rPr>
        <w:t xml:space="preserve">, </w:t>
      </w:r>
      <w:r w:rsidR="001C0C36" w:rsidRPr="00FD0988">
        <w:rPr>
          <w:rFonts w:ascii="Times New Roman" w:eastAsia="Times New Roman" w:hAnsi="Times New Roman" w:cs="Times New Roman"/>
          <w:color w:val="000000"/>
          <w:sz w:val="22"/>
          <w:szCs w:val="22"/>
          <w:lang w:val="en-GB" w:eastAsia="en-GB" w:bidi="ar-SA"/>
        </w:rPr>
        <w:t>education and</w:t>
      </w:r>
      <w:r w:rsidR="00902434" w:rsidRPr="00FD0988">
        <w:rPr>
          <w:rFonts w:ascii="Times New Roman" w:eastAsia="Times New Roman" w:hAnsi="Times New Roman" w:cs="Times New Roman"/>
          <w:color w:val="000000"/>
          <w:sz w:val="22"/>
          <w:szCs w:val="22"/>
          <w:lang w:val="en-GB" w:eastAsia="en-GB" w:bidi="ar-SA"/>
        </w:rPr>
        <w:t xml:space="preserve"> healthcare</w:t>
      </w:r>
      <w:r w:rsidR="00B1716D" w:rsidRPr="00FD0988">
        <w:rPr>
          <w:rFonts w:ascii="Times New Roman" w:eastAsia="Times New Roman" w:hAnsi="Times New Roman" w:cs="Times New Roman"/>
          <w:color w:val="000000"/>
          <w:sz w:val="22"/>
          <w:szCs w:val="22"/>
          <w:lang w:val="en-GB" w:eastAsia="en-GB" w:bidi="ar-SA"/>
        </w:rPr>
        <w:t xml:space="preserve"> sectors. </w:t>
      </w:r>
      <w:r>
        <w:rPr>
          <w:rFonts w:ascii="Times New Roman" w:eastAsia="Times New Roman" w:hAnsi="Times New Roman" w:cs="Times New Roman"/>
          <w:color w:val="000000"/>
          <w:sz w:val="22"/>
          <w:szCs w:val="22"/>
          <w:lang w:val="en-GB" w:eastAsia="en-GB" w:bidi="ar-SA"/>
        </w:rPr>
        <w:t>This has involved upholding professional standards whilst continuing to expand the Society’s recognition and influence.</w:t>
      </w:r>
    </w:p>
    <w:p w14:paraId="73B6BDFD" w14:textId="0BFA696E" w:rsidR="00354D53" w:rsidRPr="00FD0988" w:rsidRDefault="00B1716D" w:rsidP="007F3377">
      <w:pPr>
        <w:spacing w:after="0" w:line="240" w:lineRule="auto"/>
        <w:rPr>
          <w:rFonts w:ascii="Times New Roman" w:hAnsi="Times New Roman" w:cs="Times New Roman"/>
          <w:bCs/>
          <w:color w:val="000000" w:themeColor="text1"/>
          <w:sz w:val="22"/>
          <w:szCs w:val="22"/>
        </w:rPr>
      </w:pPr>
      <w:r w:rsidRPr="00FD0988">
        <w:rPr>
          <w:rFonts w:ascii="Times New Roman" w:eastAsia="Times New Roman" w:hAnsi="Times New Roman" w:cs="Times New Roman"/>
          <w:color w:val="000000"/>
          <w:sz w:val="22"/>
          <w:szCs w:val="22"/>
          <w:lang w:val="en-GB" w:eastAsia="en-GB" w:bidi="ar-SA"/>
        </w:rPr>
        <w:t xml:space="preserve">This has had a positive impact within the membership of NCPS and resulted in greater confidence in and within the NCPS. </w:t>
      </w:r>
    </w:p>
    <w:p w14:paraId="69667F88" w14:textId="1587808A" w:rsidR="0027404D" w:rsidRPr="00FD0988" w:rsidRDefault="0027404D" w:rsidP="0027404D">
      <w:pPr>
        <w:spacing w:after="0"/>
        <w:jc w:val="both"/>
        <w:rPr>
          <w:rFonts w:ascii="Times New Roman" w:hAnsi="Times New Roman" w:cs="Times New Roman"/>
          <w:bCs/>
          <w:color w:val="000000" w:themeColor="text1"/>
          <w:sz w:val="22"/>
          <w:szCs w:val="22"/>
        </w:rPr>
      </w:pPr>
      <w:r w:rsidRPr="00FD0988">
        <w:rPr>
          <w:rFonts w:ascii="Times New Roman" w:hAnsi="Times New Roman" w:cs="Times New Roman"/>
          <w:bCs/>
          <w:color w:val="000000" w:themeColor="text1"/>
          <w:sz w:val="22"/>
          <w:szCs w:val="22"/>
        </w:rPr>
        <w:t xml:space="preserve">The </w:t>
      </w:r>
      <w:r w:rsidR="005332B6">
        <w:rPr>
          <w:rFonts w:ascii="Times New Roman" w:hAnsi="Times New Roman" w:cs="Times New Roman"/>
          <w:bCs/>
          <w:color w:val="000000" w:themeColor="text1"/>
          <w:sz w:val="22"/>
          <w:szCs w:val="22"/>
        </w:rPr>
        <w:t xml:space="preserve">outcome </w:t>
      </w:r>
      <w:r w:rsidR="00354D53" w:rsidRPr="00FD0988">
        <w:rPr>
          <w:rFonts w:ascii="Times New Roman" w:hAnsi="Times New Roman" w:cs="Times New Roman"/>
          <w:bCs/>
          <w:color w:val="000000" w:themeColor="text1"/>
          <w:sz w:val="22"/>
          <w:szCs w:val="22"/>
        </w:rPr>
        <w:t>resulting from the role of Head of Engagement and Development</w:t>
      </w:r>
      <w:r w:rsidR="005332B6">
        <w:rPr>
          <w:rFonts w:ascii="Times New Roman" w:hAnsi="Times New Roman" w:cs="Times New Roman"/>
          <w:bCs/>
          <w:color w:val="000000" w:themeColor="text1"/>
          <w:sz w:val="22"/>
          <w:szCs w:val="22"/>
        </w:rPr>
        <w:t xml:space="preserve"> and the work of E&amp;D department</w:t>
      </w:r>
      <w:r w:rsidRPr="00FD0988">
        <w:rPr>
          <w:rFonts w:ascii="Times New Roman" w:hAnsi="Times New Roman" w:cs="Times New Roman"/>
          <w:bCs/>
          <w:color w:val="000000" w:themeColor="text1"/>
          <w:sz w:val="22"/>
          <w:szCs w:val="22"/>
        </w:rPr>
        <w:t xml:space="preserve"> have included:</w:t>
      </w:r>
    </w:p>
    <w:p w14:paraId="1896A9F8" w14:textId="42F400D1" w:rsidR="0027404D" w:rsidRPr="001C137F" w:rsidRDefault="0027404D" w:rsidP="00CF28B6">
      <w:pPr>
        <w:pStyle w:val="ListParagraph"/>
        <w:numPr>
          <w:ilvl w:val="0"/>
          <w:numId w:val="17"/>
        </w:numPr>
        <w:spacing w:after="0"/>
        <w:jc w:val="both"/>
        <w:rPr>
          <w:rFonts w:ascii="Times New Roman" w:hAnsi="Times New Roman" w:cs="Times New Roman"/>
          <w:bCs/>
          <w:color w:val="000000" w:themeColor="text1"/>
          <w:sz w:val="22"/>
          <w:szCs w:val="22"/>
          <w:highlight w:val="black"/>
        </w:rPr>
      </w:pPr>
      <w:r w:rsidRPr="00853448">
        <w:rPr>
          <w:rFonts w:ascii="Times New Roman" w:hAnsi="Times New Roman" w:cs="Times New Roman"/>
          <w:bCs/>
          <w:color w:val="000000" w:themeColor="text1"/>
          <w:sz w:val="22"/>
          <w:szCs w:val="22"/>
        </w:rPr>
        <w:t>An increase in Organisational Membership applications</w:t>
      </w:r>
      <w:r w:rsidR="00354D53" w:rsidRPr="00853448">
        <w:rPr>
          <w:rFonts w:ascii="Times New Roman" w:hAnsi="Times New Roman" w:cs="Times New Roman"/>
          <w:bCs/>
          <w:color w:val="000000" w:themeColor="text1"/>
          <w:sz w:val="22"/>
          <w:szCs w:val="22"/>
        </w:rPr>
        <w:t xml:space="preserve"> – </w:t>
      </w:r>
      <w:r w:rsidR="00853448" w:rsidRPr="001C137F">
        <w:rPr>
          <w:rFonts w:ascii="Times New Roman" w:hAnsi="Times New Roman" w:cs="Times New Roman"/>
          <w:bCs/>
          <w:color w:val="000000" w:themeColor="text1"/>
          <w:sz w:val="22"/>
          <w:szCs w:val="22"/>
          <w:highlight w:val="black"/>
        </w:rPr>
        <w:t xml:space="preserve">8 new </w:t>
      </w:r>
      <w:r w:rsidR="00354D53" w:rsidRPr="001C137F">
        <w:rPr>
          <w:rFonts w:ascii="Times New Roman" w:hAnsi="Times New Roman" w:cs="Times New Roman"/>
          <w:bCs/>
          <w:color w:val="000000" w:themeColor="text1"/>
          <w:sz w:val="22"/>
          <w:szCs w:val="22"/>
          <w:highlight w:val="black"/>
        </w:rPr>
        <w:t>organisations have been added to the NCPS Directory</w:t>
      </w:r>
      <w:r w:rsidR="00853448" w:rsidRPr="001C137F">
        <w:rPr>
          <w:rFonts w:ascii="Times New Roman" w:hAnsi="Times New Roman" w:cs="Times New Roman"/>
          <w:bCs/>
          <w:color w:val="000000" w:themeColor="text1"/>
          <w:sz w:val="22"/>
          <w:szCs w:val="22"/>
          <w:highlight w:val="black"/>
        </w:rPr>
        <w:t xml:space="preserve"> during the past year bringing the total to 125</w:t>
      </w:r>
      <w:r w:rsidRPr="001C137F">
        <w:rPr>
          <w:rFonts w:ascii="Times New Roman" w:hAnsi="Times New Roman" w:cs="Times New Roman"/>
          <w:bCs/>
          <w:color w:val="000000" w:themeColor="text1"/>
          <w:sz w:val="22"/>
          <w:szCs w:val="22"/>
          <w:highlight w:val="black"/>
        </w:rPr>
        <w:t>.</w:t>
      </w:r>
      <w:r w:rsidR="00354D53" w:rsidRPr="001C137F">
        <w:rPr>
          <w:rFonts w:ascii="Times New Roman" w:hAnsi="Times New Roman" w:cs="Times New Roman"/>
          <w:bCs/>
          <w:color w:val="000000" w:themeColor="text1"/>
          <w:sz w:val="22"/>
          <w:szCs w:val="22"/>
          <w:highlight w:val="black"/>
        </w:rPr>
        <w:t xml:space="preserve"> It is a measure of the commitment and dedication of the Engagement and Development </w:t>
      </w:r>
      <w:r w:rsidR="001C0C36" w:rsidRPr="001C137F">
        <w:rPr>
          <w:rFonts w:ascii="Times New Roman" w:hAnsi="Times New Roman" w:cs="Times New Roman"/>
          <w:bCs/>
          <w:color w:val="000000" w:themeColor="text1"/>
          <w:sz w:val="22"/>
          <w:szCs w:val="22"/>
          <w:highlight w:val="black"/>
        </w:rPr>
        <w:t>team</w:t>
      </w:r>
      <w:r w:rsidR="00354D53" w:rsidRPr="001C137F">
        <w:rPr>
          <w:rFonts w:ascii="Times New Roman" w:hAnsi="Times New Roman" w:cs="Times New Roman"/>
          <w:bCs/>
          <w:color w:val="000000" w:themeColor="text1"/>
          <w:sz w:val="22"/>
          <w:szCs w:val="22"/>
          <w:highlight w:val="black"/>
        </w:rPr>
        <w:t xml:space="preserve"> that there was some disappointment that this did not achieve the numbers hoped for.</w:t>
      </w:r>
    </w:p>
    <w:p w14:paraId="6703426B" w14:textId="0019F010" w:rsidR="0027404D" w:rsidRPr="00FD0988" w:rsidRDefault="0027404D" w:rsidP="0027404D">
      <w:pPr>
        <w:pStyle w:val="ListParagraph"/>
        <w:numPr>
          <w:ilvl w:val="0"/>
          <w:numId w:val="17"/>
        </w:numPr>
        <w:spacing w:after="0"/>
        <w:jc w:val="both"/>
        <w:rPr>
          <w:rFonts w:ascii="Times New Roman" w:hAnsi="Times New Roman" w:cs="Times New Roman"/>
          <w:bCs/>
          <w:color w:val="000000" w:themeColor="text1"/>
          <w:sz w:val="22"/>
          <w:szCs w:val="22"/>
        </w:rPr>
      </w:pPr>
      <w:r w:rsidRPr="00FD0988">
        <w:rPr>
          <w:rFonts w:ascii="Times New Roman" w:hAnsi="Times New Roman" w:cs="Times New Roman"/>
          <w:bCs/>
          <w:color w:val="000000" w:themeColor="text1"/>
          <w:sz w:val="22"/>
          <w:szCs w:val="22"/>
        </w:rPr>
        <w:t xml:space="preserve">The </w:t>
      </w:r>
      <w:r w:rsidR="00F93489" w:rsidRPr="00FD0988">
        <w:rPr>
          <w:rFonts w:ascii="Times New Roman" w:hAnsi="Times New Roman" w:cs="Times New Roman"/>
          <w:bCs/>
          <w:color w:val="000000" w:themeColor="text1"/>
          <w:sz w:val="22"/>
          <w:szCs w:val="22"/>
        </w:rPr>
        <w:t>NCPS</w:t>
      </w:r>
      <w:r w:rsidRPr="00FD0988">
        <w:rPr>
          <w:rFonts w:ascii="Times New Roman" w:hAnsi="Times New Roman" w:cs="Times New Roman"/>
          <w:bCs/>
          <w:color w:val="000000" w:themeColor="text1"/>
          <w:sz w:val="22"/>
          <w:szCs w:val="22"/>
        </w:rPr>
        <w:t xml:space="preserve"> is becoming more prominent within Northern </w:t>
      </w:r>
      <w:r w:rsidR="00853448" w:rsidRPr="00FD0988">
        <w:rPr>
          <w:rFonts w:ascii="Times New Roman" w:hAnsi="Times New Roman" w:cs="Times New Roman"/>
          <w:bCs/>
          <w:color w:val="000000" w:themeColor="text1"/>
          <w:sz w:val="22"/>
          <w:szCs w:val="22"/>
        </w:rPr>
        <w:t>Ireland</w:t>
      </w:r>
      <w:r w:rsidR="00853448">
        <w:rPr>
          <w:rFonts w:ascii="Times New Roman" w:hAnsi="Times New Roman" w:cs="Times New Roman"/>
          <w:bCs/>
          <w:color w:val="000000" w:themeColor="text1"/>
          <w:sz w:val="22"/>
          <w:szCs w:val="22"/>
        </w:rPr>
        <w:t xml:space="preserve"> and</w:t>
      </w:r>
      <w:r w:rsidR="005332B6">
        <w:rPr>
          <w:rFonts w:ascii="Times New Roman" w:hAnsi="Times New Roman" w:cs="Times New Roman"/>
          <w:bCs/>
          <w:color w:val="000000" w:themeColor="text1"/>
          <w:sz w:val="22"/>
          <w:szCs w:val="22"/>
        </w:rPr>
        <w:t xml:space="preserve"> has been </w:t>
      </w:r>
      <w:r w:rsidR="00853448">
        <w:rPr>
          <w:rFonts w:ascii="Times New Roman" w:hAnsi="Times New Roman" w:cs="Times New Roman"/>
          <w:bCs/>
          <w:color w:val="000000" w:themeColor="text1"/>
          <w:sz w:val="22"/>
          <w:szCs w:val="22"/>
        </w:rPr>
        <w:t>enhanced by the establishing of a Regional Support Group in Northern Ireland. Work with the NI Education Authority is returning some success, and they are now accepting NCPS members.</w:t>
      </w:r>
    </w:p>
    <w:p w14:paraId="55C805B8" w14:textId="28C40EBC" w:rsidR="0027404D" w:rsidRDefault="0027404D" w:rsidP="0027404D">
      <w:pPr>
        <w:pStyle w:val="ListParagraph"/>
        <w:numPr>
          <w:ilvl w:val="0"/>
          <w:numId w:val="17"/>
        </w:numPr>
        <w:spacing w:after="0"/>
        <w:jc w:val="both"/>
        <w:rPr>
          <w:rFonts w:ascii="Times New Roman" w:hAnsi="Times New Roman" w:cs="Times New Roman"/>
          <w:bCs/>
          <w:color w:val="000000" w:themeColor="text1"/>
          <w:sz w:val="22"/>
          <w:szCs w:val="22"/>
        </w:rPr>
      </w:pPr>
      <w:r w:rsidRPr="00FD0988">
        <w:rPr>
          <w:rFonts w:ascii="Times New Roman" w:hAnsi="Times New Roman" w:cs="Times New Roman"/>
          <w:bCs/>
          <w:color w:val="000000" w:themeColor="text1"/>
          <w:sz w:val="22"/>
          <w:szCs w:val="22"/>
        </w:rPr>
        <w:t>Developing th</w:t>
      </w:r>
      <w:r w:rsidR="004A28E5" w:rsidRPr="00FD0988">
        <w:rPr>
          <w:rFonts w:ascii="Times New Roman" w:hAnsi="Times New Roman" w:cs="Times New Roman"/>
          <w:bCs/>
          <w:color w:val="000000" w:themeColor="text1"/>
          <w:sz w:val="22"/>
          <w:szCs w:val="22"/>
        </w:rPr>
        <w:t>e</w:t>
      </w:r>
      <w:r w:rsidRPr="00FD0988">
        <w:rPr>
          <w:rFonts w:ascii="Times New Roman" w:hAnsi="Times New Roman" w:cs="Times New Roman"/>
          <w:bCs/>
          <w:color w:val="000000" w:themeColor="text1"/>
          <w:sz w:val="22"/>
          <w:szCs w:val="22"/>
        </w:rPr>
        <w:t xml:space="preserve"> awareness of </w:t>
      </w:r>
      <w:r w:rsidR="00F93489" w:rsidRPr="00FD0988">
        <w:rPr>
          <w:rFonts w:ascii="Times New Roman" w:hAnsi="Times New Roman" w:cs="Times New Roman"/>
          <w:bCs/>
          <w:color w:val="000000" w:themeColor="text1"/>
          <w:sz w:val="22"/>
          <w:szCs w:val="22"/>
        </w:rPr>
        <w:t>NCPS</w:t>
      </w:r>
      <w:r w:rsidRPr="00FD0988">
        <w:rPr>
          <w:rFonts w:ascii="Times New Roman" w:hAnsi="Times New Roman" w:cs="Times New Roman"/>
          <w:bCs/>
          <w:color w:val="000000" w:themeColor="text1"/>
          <w:sz w:val="22"/>
          <w:szCs w:val="22"/>
        </w:rPr>
        <w:t xml:space="preserve"> through Regional Groups</w:t>
      </w:r>
      <w:r w:rsidR="00853448">
        <w:rPr>
          <w:rFonts w:ascii="Times New Roman" w:hAnsi="Times New Roman" w:cs="Times New Roman"/>
          <w:bCs/>
          <w:color w:val="000000" w:themeColor="text1"/>
          <w:sz w:val="22"/>
          <w:szCs w:val="22"/>
        </w:rPr>
        <w:t xml:space="preserve"> and Regional Representatives.</w:t>
      </w:r>
    </w:p>
    <w:p w14:paraId="3EC9A2ED" w14:textId="59CC03D0" w:rsidR="00853448" w:rsidRPr="00FD0988" w:rsidRDefault="00853448" w:rsidP="0027404D">
      <w:pPr>
        <w:pStyle w:val="ListParagraph"/>
        <w:numPr>
          <w:ilvl w:val="0"/>
          <w:numId w:val="17"/>
        </w:numPr>
        <w:spacing w:after="0"/>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Membership benefits have been developed through introduction of </w:t>
      </w:r>
      <w:r w:rsidR="000F435D">
        <w:rPr>
          <w:rFonts w:ascii="Times New Roman" w:hAnsi="Times New Roman" w:cs="Times New Roman"/>
          <w:bCs/>
          <w:color w:val="000000" w:themeColor="text1"/>
          <w:sz w:val="22"/>
          <w:szCs w:val="22"/>
        </w:rPr>
        <w:t xml:space="preserve">a </w:t>
      </w:r>
      <w:r>
        <w:rPr>
          <w:rFonts w:ascii="Times New Roman" w:hAnsi="Times New Roman" w:cs="Times New Roman"/>
          <w:bCs/>
          <w:color w:val="000000" w:themeColor="text1"/>
          <w:sz w:val="22"/>
          <w:szCs w:val="22"/>
        </w:rPr>
        <w:t>quarterly membership newsletter and</w:t>
      </w:r>
      <w:r w:rsidR="000F435D">
        <w:rPr>
          <w:rFonts w:ascii="Times New Roman" w:hAnsi="Times New Roman" w:cs="Times New Roman"/>
          <w:bCs/>
          <w:color w:val="000000" w:themeColor="text1"/>
          <w:sz w:val="22"/>
          <w:szCs w:val="22"/>
        </w:rPr>
        <w:t xml:space="preserve"> regular</w:t>
      </w:r>
      <w:r>
        <w:rPr>
          <w:rFonts w:ascii="Times New Roman" w:hAnsi="Times New Roman" w:cs="Times New Roman"/>
          <w:bCs/>
          <w:color w:val="000000" w:themeColor="text1"/>
          <w:sz w:val="22"/>
          <w:szCs w:val="22"/>
        </w:rPr>
        <w:t xml:space="preserve"> podcast.</w:t>
      </w:r>
    </w:p>
    <w:p w14:paraId="2D0EC58A" w14:textId="6704D5D4" w:rsidR="004A28E5" w:rsidRPr="00FD0988" w:rsidRDefault="004A28E5" w:rsidP="00B86838">
      <w:pPr>
        <w:pStyle w:val="ListParagraph"/>
        <w:numPr>
          <w:ilvl w:val="0"/>
          <w:numId w:val="17"/>
        </w:numPr>
        <w:spacing w:after="0"/>
        <w:jc w:val="both"/>
        <w:rPr>
          <w:rFonts w:ascii="Times New Roman" w:hAnsi="Times New Roman" w:cs="Times New Roman"/>
          <w:bCs/>
          <w:color w:val="000000" w:themeColor="text1"/>
          <w:sz w:val="22"/>
          <w:szCs w:val="22"/>
        </w:rPr>
      </w:pPr>
      <w:r w:rsidRPr="00FD0988">
        <w:rPr>
          <w:rFonts w:ascii="Times New Roman" w:hAnsi="Times New Roman" w:cs="Times New Roman"/>
          <w:bCs/>
          <w:color w:val="000000" w:themeColor="text1"/>
          <w:sz w:val="22"/>
          <w:szCs w:val="22"/>
        </w:rPr>
        <w:t xml:space="preserve">Development of </w:t>
      </w:r>
      <w:r w:rsidR="00F93489" w:rsidRPr="00FD0988">
        <w:rPr>
          <w:rFonts w:ascii="Times New Roman" w:hAnsi="Times New Roman" w:cs="Times New Roman"/>
          <w:bCs/>
          <w:color w:val="000000" w:themeColor="text1"/>
          <w:sz w:val="22"/>
          <w:szCs w:val="22"/>
        </w:rPr>
        <w:t>NCPS</w:t>
      </w:r>
      <w:r w:rsidRPr="00FD0988">
        <w:rPr>
          <w:rFonts w:ascii="Times New Roman" w:hAnsi="Times New Roman" w:cs="Times New Roman"/>
          <w:bCs/>
          <w:color w:val="000000" w:themeColor="text1"/>
          <w:sz w:val="22"/>
          <w:szCs w:val="22"/>
        </w:rPr>
        <w:t xml:space="preserve"> Ambassadors – </w:t>
      </w:r>
      <w:r w:rsidR="00BD4F83" w:rsidRPr="00FD0988">
        <w:rPr>
          <w:rFonts w:ascii="Times New Roman" w:hAnsi="Times New Roman" w:cs="Times New Roman"/>
          <w:bCs/>
          <w:color w:val="000000" w:themeColor="text1"/>
          <w:sz w:val="22"/>
          <w:szCs w:val="22"/>
        </w:rPr>
        <w:t>speciali</w:t>
      </w:r>
      <w:r w:rsidR="00BD4F83">
        <w:rPr>
          <w:rFonts w:ascii="Times New Roman" w:hAnsi="Times New Roman" w:cs="Times New Roman"/>
          <w:bCs/>
          <w:color w:val="000000" w:themeColor="text1"/>
          <w:sz w:val="22"/>
          <w:szCs w:val="22"/>
        </w:rPr>
        <w:t>s</w:t>
      </w:r>
      <w:r w:rsidR="00BD4F83" w:rsidRPr="00FD0988">
        <w:rPr>
          <w:rFonts w:ascii="Times New Roman" w:hAnsi="Times New Roman" w:cs="Times New Roman"/>
          <w:bCs/>
          <w:color w:val="000000" w:themeColor="text1"/>
          <w:sz w:val="22"/>
          <w:szCs w:val="22"/>
        </w:rPr>
        <w:t>ing</w:t>
      </w:r>
      <w:r w:rsidRPr="00FD0988">
        <w:rPr>
          <w:rFonts w:ascii="Times New Roman" w:hAnsi="Times New Roman" w:cs="Times New Roman"/>
          <w:bCs/>
          <w:color w:val="000000" w:themeColor="text1"/>
          <w:sz w:val="22"/>
          <w:szCs w:val="22"/>
        </w:rPr>
        <w:t xml:space="preserve"> in Equality, </w:t>
      </w:r>
      <w:r w:rsidR="00BD4F83" w:rsidRPr="00FD0988">
        <w:rPr>
          <w:rFonts w:ascii="Times New Roman" w:hAnsi="Times New Roman" w:cs="Times New Roman"/>
          <w:bCs/>
          <w:color w:val="000000" w:themeColor="text1"/>
          <w:sz w:val="22"/>
          <w:szCs w:val="22"/>
        </w:rPr>
        <w:t>Diversity,</w:t>
      </w:r>
      <w:r w:rsidRPr="00FD0988">
        <w:rPr>
          <w:rFonts w:ascii="Times New Roman" w:hAnsi="Times New Roman" w:cs="Times New Roman"/>
          <w:bCs/>
          <w:color w:val="000000" w:themeColor="text1"/>
          <w:sz w:val="22"/>
          <w:szCs w:val="22"/>
        </w:rPr>
        <w:t xml:space="preserve"> and Inclusion; Sexual Violence and Abuse/Trafficking.</w:t>
      </w:r>
      <w:r w:rsidR="007F3377" w:rsidRPr="00FD0988">
        <w:rPr>
          <w:rFonts w:ascii="Times New Roman" w:hAnsi="Times New Roman" w:cs="Times New Roman"/>
          <w:bCs/>
          <w:color w:val="000000" w:themeColor="text1"/>
          <w:sz w:val="22"/>
          <w:szCs w:val="22"/>
        </w:rPr>
        <w:t xml:space="preserve"> The work of Ambassadors has been consolidated over the past year.</w:t>
      </w:r>
    </w:p>
    <w:p w14:paraId="5C247866" w14:textId="64A949BF" w:rsidR="005A67D9" w:rsidRPr="00FD0988" w:rsidRDefault="005A67D9" w:rsidP="004A28E5">
      <w:pPr>
        <w:spacing w:after="0" w:line="233" w:lineRule="atLeast"/>
        <w:rPr>
          <w:rFonts w:ascii="Times New Roman" w:eastAsia="Times New Roman" w:hAnsi="Times New Roman" w:cs="Times New Roman"/>
          <w:color w:val="000000"/>
          <w:sz w:val="22"/>
          <w:szCs w:val="22"/>
          <w:lang w:val="en-GB" w:eastAsia="en-GB" w:bidi="ar-SA"/>
        </w:rPr>
      </w:pPr>
      <w:r w:rsidRPr="00FD0988">
        <w:rPr>
          <w:rFonts w:ascii="Times New Roman" w:eastAsia="Times New Roman" w:hAnsi="Times New Roman" w:cs="Times New Roman"/>
          <w:color w:val="000000"/>
          <w:sz w:val="22"/>
          <w:szCs w:val="22"/>
          <w:lang w:val="en-GB" w:eastAsia="en-GB" w:bidi="ar-SA"/>
        </w:rPr>
        <w:t xml:space="preserve">The </w:t>
      </w:r>
      <w:r w:rsidR="007F3377" w:rsidRPr="00FD0988">
        <w:rPr>
          <w:rFonts w:ascii="Times New Roman" w:eastAsia="Times New Roman" w:hAnsi="Times New Roman" w:cs="Times New Roman"/>
          <w:color w:val="000000"/>
          <w:sz w:val="22"/>
          <w:szCs w:val="22"/>
          <w:lang w:val="en-GB" w:eastAsia="en-GB" w:bidi="ar-SA"/>
        </w:rPr>
        <w:t>H</w:t>
      </w:r>
      <w:r w:rsidRPr="00FD0988">
        <w:rPr>
          <w:rFonts w:ascii="Times New Roman" w:eastAsia="Times New Roman" w:hAnsi="Times New Roman" w:cs="Times New Roman"/>
          <w:color w:val="000000"/>
          <w:sz w:val="22"/>
          <w:szCs w:val="22"/>
          <w:lang w:val="en-GB" w:eastAsia="en-GB" w:bidi="ar-SA"/>
        </w:rPr>
        <w:t xml:space="preserve">ead of Engagement and Development </w:t>
      </w:r>
      <w:r w:rsidR="004A28E5" w:rsidRPr="00FD0988">
        <w:rPr>
          <w:rFonts w:ascii="Times New Roman" w:eastAsia="Times New Roman" w:hAnsi="Times New Roman" w:cs="Times New Roman"/>
          <w:color w:val="000000"/>
          <w:sz w:val="22"/>
          <w:szCs w:val="22"/>
          <w:lang w:val="en-GB" w:eastAsia="en-GB" w:bidi="ar-SA"/>
        </w:rPr>
        <w:t xml:space="preserve">carries the responsibility </w:t>
      </w:r>
      <w:r w:rsidR="003758B6" w:rsidRPr="00FD0988">
        <w:rPr>
          <w:rFonts w:ascii="Times New Roman" w:eastAsia="Times New Roman" w:hAnsi="Times New Roman" w:cs="Times New Roman"/>
          <w:color w:val="000000"/>
          <w:sz w:val="22"/>
          <w:szCs w:val="22"/>
          <w:lang w:val="en-GB" w:eastAsia="en-GB" w:bidi="ar-SA"/>
        </w:rPr>
        <w:t>o</w:t>
      </w:r>
      <w:r w:rsidR="004A28E5" w:rsidRPr="00FD0988">
        <w:rPr>
          <w:rFonts w:ascii="Times New Roman" w:eastAsia="Times New Roman" w:hAnsi="Times New Roman" w:cs="Times New Roman"/>
          <w:color w:val="000000"/>
          <w:sz w:val="22"/>
          <w:szCs w:val="22"/>
          <w:lang w:val="en-GB" w:eastAsia="en-GB" w:bidi="ar-SA"/>
        </w:rPr>
        <w:t>f nurturing and developing ex</w:t>
      </w:r>
      <w:r w:rsidRPr="00FD0988">
        <w:rPr>
          <w:rFonts w:ascii="Times New Roman" w:eastAsia="Times New Roman" w:hAnsi="Times New Roman" w:cs="Times New Roman"/>
          <w:color w:val="000000"/>
          <w:sz w:val="22"/>
          <w:szCs w:val="22"/>
          <w:lang w:val="en-GB" w:eastAsia="en-GB" w:bidi="ar-SA"/>
        </w:rPr>
        <w:t xml:space="preserve">isting relationships within the Counselling sector and beyond, as well as creating new ones. </w:t>
      </w:r>
    </w:p>
    <w:p w14:paraId="689D2664" w14:textId="4DA2AD9D" w:rsidR="004A28E5" w:rsidRPr="00FD0988" w:rsidRDefault="005A67D9" w:rsidP="005A67D9">
      <w:pPr>
        <w:spacing w:after="0"/>
        <w:jc w:val="both"/>
        <w:rPr>
          <w:rFonts w:ascii="Times New Roman" w:eastAsia="Times New Roman" w:hAnsi="Times New Roman" w:cs="Times New Roman"/>
          <w:color w:val="000000"/>
          <w:sz w:val="22"/>
          <w:szCs w:val="22"/>
          <w:lang w:val="en-GB" w:eastAsia="en-GB" w:bidi="ar-SA"/>
        </w:rPr>
      </w:pPr>
      <w:r w:rsidRPr="001C137F">
        <w:rPr>
          <w:rFonts w:ascii="Times New Roman" w:eastAsia="Times New Roman" w:hAnsi="Times New Roman" w:cs="Times New Roman"/>
          <w:color w:val="000000"/>
          <w:sz w:val="22"/>
          <w:szCs w:val="22"/>
          <w:highlight w:val="black"/>
          <w:lang w:val="en-GB" w:eastAsia="en-GB" w:bidi="ar-SA"/>
        </w:rPr>
        <w:t xml:space="preserve">In addition, the </w:t>
      </w:r>
      <w:r w:rsidR="003758B6" w:rsidRPr="001C137F">
        <w:rPr>
          <w:rFonts w:ascii="Times New Roman" w:eastAsia="Times New Roman" w:hAnsi="Times New Roman" w:cs="Times New Roman"/>
          <w:color w:val="000000"/>
          <w:sz w:val="22"/>
          <w:szCs w:val="22"/>
          <w:highlight w:val="black"/>
          <w:lang w:val="en-GB" w:eastAsia="en-GB" w:bidi="ar-SA"/>
        </w:rPr>
        <w:t>role</w:t>
      </w:r>
      <w:r w:rsidRPr="001C137F">
        <w:rPr>
          <w:rFonts w:ascii="Times New Roman" w:eastAsia="Times New Roman" w:hAnsi="Times New Roman" w:cs="Times New Roman"/>
          <w:color w:val="000000"/>
          <w:sz w:val="22"/>
          <w:szCs w:val="22"/>
          <w:highlight w:val="black"/>
          <w:lang w:val="en-GB" w:eastAsia="en-GB" w:bidi="ar-SA"/>
        </w:rPr>
        <w:t xml:space="preserve"> and </w:t>
      </w:r>
      <w:r w:rsidR="003758B6" w:rsidRPr="001C137F">
        <w:rPr>
          <w:rFonts w:ascii="Times New Roman" w:eastAsia="Times New Roman" w:hAnsi="Times New Roman" w:cs="Times New Roman"/>
          <w:color w:val="000000"/>
          <w:sz w:val="22"/>
          <w:szCs w:val="22"/>
          <w:highlight w:val="black"/>
          <w:lang w:val="en-GB" w:eastAsia="en-GB" w:bidi="ar-SA"/>
        </w:rPr>
        <w:t>remit</w:t>
      </w:r>
      <w:r w:rsidRPr="001C137F">
        <w:rPr>
          <w:rFonts w:ascii="Times New Roman" w:eastAsia="Times New Roman" w:hAnsi="Times New Roman" w:cs="Times New Roman"/>
          <w:color w:val="000000"/>
          <w:sz w:val="22"/>
          <w:szCs w:val="22"/>
          <w:highlight w:val="black"/>
          <w:lang w:val="en-GB" w:eastAsia="en-GB" w:bidi="ar-SA"/>
        </w:rPr>
        <w:t xml:space="preserve"> of the Head of Engagement and Development has been to challenge </w:t>
      </w:r>
      <w:r w:rsidR="003758B6" w:rsidRPr="001C137F">
        <w:rPr>
          <w:rFonts w:ascii="Times New Roman" w:eastAsia="Times New Roman" w:hAnsi="Times New Roman" w:cs="Times New Roman"/>
          <w:color w:val="000000"/>
          <w:sz w:val="22"/>
          <w:szCs w:val="22"/>
          <w:highlight w:val="black"/>
          <w:lang w:val="en-GB" w:eastAsia="en-GB" w:bidi="ar-SA"/>
        </w:rPr>
        <w:t>education and healthcare institutions</w:t>
      </w:r>
      <w:r w:rsidRPr="001C137F">
        <w:rPr>
          <w:rFonts w:ascii="Times New Roman" w:eastAsia="Times New Roman" w:hAnsi="Times New Roman" w:cs="Times New Roman"/>
          <w:color w:val="000000"/>
          <w:sz w:val="22"/>
          <w:szCs w:val="22"/>
          <w:highlight w:val="black"/>
          <w:lang w:val="en-GB" w:eastAsia="en-GB" w:bidi="ar-SA"/>
        </w:rPr>
        <w:t xml:space="preserve">, as well as businesses and EAPs </w:t>
      </w:r>
      <w:r w:rsidR="000F435D" w:rsidRPr="001C137F">
        <w:rPr>
          <w:rFonts w:ascii="Times New Roman" w:eastAsia="Times New Roman" w:hAnsi="Times New Roman" w:cs="Times New Roman"/>
          <w:color w:val="000000"/>
          <w:sz w:val="22"/>
          <w:szCs w:val="22"/>
          <w:highlight w:val="black"/>
          <w:lang w:val="en-GB" w:eastAsia="en-GB" w:bidi="ar-SA"/>
        </w:rPr>
        <w:t>that</w:t>
      </w:r>
      <w:r w:rsidRPr="001C137F">
        <w:rPr>
          <w:rFonts w:ascii="Times New Roman" w:eastAsia="Times New Roman" w:hAnsi="Times New Roman" w:cs="Times New Roman"/>
          <w:color w:val="000000"/>
          <w:sz w:val="22"/>
          <w:szCs w:val="22"/>
          <w:highlight w:val="black"/>
          <w:lang w:val="en-GB" w:eastAsia="en-GB" w:bidi="ar-SA"/>
        </w:rPr>
        <w:t xml:space="preserve"> have not included </w:t>
      </w:r>
      <w:r w:rsidR="00F93489" w:rsidRPr="001C137F">
        <w:rPr>
          <w:rFonts w:ascii="Times New Roman" w:eastAsia="Times New Roman" w:hAnsi="Times New Roman" w:cs="Times New Roman"/>
          <w:color w:val="000000"/>
          <w:sz w:val="22"/>
          <w:szCs w:val="22"/>
          <w:highlight w:val="black"/>
          <w:lang w:val="en-GB" w:eastAsia="en-GB" w:bidi="ar-SA"/>
        </w:rPr>
        <w:t>NCPS</w:t>
      </w:r>
      <w:r w:rsidRPr="001C137F">
        <w:rPr>
          <w:rFonts w:ascii="Times New Roman" w:eastAsia="Times New Roman" w:hAnsi="Times New Roman" w:cs="Times New Roman"/>
          <w:color w:val="000000"/>
          <w:sz w:val="22"/>
          <w:szCs w:val="22"/>
          <w:highlight w:val="black"/>
          <w:lang w:val="en-GB" w:eastAsia="en-GB" w:bidi="ar-SA"/>
        </w:rPr>
        <w:t xml:space="preserve"> in their course provision </w:t>
      </w:r>
      <w:r w:rsidR="00E075A7" w:rsidRPr="001C137F">
        <w:rPr>
          <w:rFonts w:ascii="Times New Roman" w:eastAsia="Times New Roman" w:hAnsi="Times New Roman" w:cs="Times New Roman"/>
          <w:color w:val="000000"/>
          <w:sz w:val="22"/>
          <w:szCs w:val="22"/>
          <w:highlight w:val="black"/>
          <w:lang w:val="en-GB" w:eastAsia="en-GB" w:bidi="ar-SA"/>
        </w:rPr>
        <w:t xml:space="preserve">or </w:t>
      </w:r>
      <w:r w:rsidRPr="001C137F">
        <w:rPr>
          <w:rFonts w:ascii="Times New Roman" w:eastAsia="Times New Roman" w:hAnsi="Times New Roman" w:cs="Times New Roman"/>
          <w:color w:val="000000"/>
          <w:sz w:val="22"/>
          <w:szCs w:val="22"/>
          <w:highlight w:val="black"/>
          <w:lang w:val="en-GB" w:eastAsia="en-GB" w:bidi="ar-SA"/>
        </w:rPr>
        <w:t>job advertisements</w:t>
      </w:r>
      <w:r w:rsidRPr="00FD0988">
        <w:rPr>
          <w:rFonts w:ascii="Times New Roman" w:eastAsia="Times New Roman" w:hAnsi="Times New Roman" w:cs="Times New Roman"/>
          <w:color w:val="000000"/>
          <w:sz w:val="22"/>
          <w:szCs w:val="22"/>
          <w:lang w:val="en-GB" w:eastAsia="en-GB" w:bidi="ar-SA"/>
        </w:rPr>
        <w:t xml:space="preserve">. </w:t>
      </w:r>
      <w:r w:rsidR="003758B6" w:rsidRPr="00FD0988">
        <w:rPr>
          <w:rFonts w:ascii="Times New Roman" w:eastAsia="Times New Roman" w:hAnsi="Times New Roman" w:cs="Times New Roman"/>
          <w:color w:val="000000"/>
          <w:sz w:val="22"/>
          <w:szCs w:val="22"/>
          <w:lang w:val="en-GB" w:eastAsia="en-GB" w:bidi="ar-SA"/>
        </w:rPr>
        <w:t xml:space="preserve">This involves raising the profile of the </w:t>
      </w:r>
      <w:r w:rsidR="00F93489" w:rsidRPr="00FD0988">
        <w:rPr>
          <w:rFonts w:ascii="Times New Roman" w:eastAsia="Times New Roman" w:hAnsi="Times New Roman" w:cs="Times New Roman"/>
          <w:color w:val="000000"/>
          <w:sz w:val="22"/>
          <w:szCs w:val="22"/>
          <w:lang w:val="en-GB" w:eastAsia="en-GB" w:bidi="ar-SA"/>
        </w:rPr>
        <w:t>NCPS</w:t>
      </w:r>
      <w:r w:rsidR="003758B6" w:rsidRPr="00FD0988">
        <w:rPr>
          <w:rFonts w:ascii="Times New Roman" w:eastAsia="Times New Roman" w:hAnsi="Times New Roman" w:cs="Times New Roman"/>
          <w:color w:val="000000"/>
          <w:sz w:val="22"/>
          <w:szCs w:val="22"/>
          <w:lang w:val="en-GB" w:eastAsia="en-GB" w:bidi="ar-SA"/>
        </w:rPr>
        <w:t xml:space="preserve"> </w:t>
      </w:r>
      <w:r w:rsidR="00EF193C" w:rsidRPr="00FD0988">
        <w:rPr>
          <w:rFonts w:ascii="Times New Roman" w:eastAsia="Times New Roman" w:hAnsi="Times New Roman" w:cs="Times New Roman"/>
          <w:color w:val="000000"/>
          <w:sz w:val="22"/>
          <w:szCs w:val="22"/>
          <w:lang w:val="en-GB" w:eastAsia="en-GB" w:bidi="ar-SA"/>
        </w:rPr>
        <w:t>by attendance at Conferences and related meetings of those involved in the Counselling and Psychotherapy sector.</w:t>
      </w:r>
    </w:p>
    <w:p w14:paraId="2FC88409" w14:textId="64C8CC06" w:rsidR="003758B6" w:rsidRPr="00FD0988" w:rsidRDefault="005A67D9" w:rsidP="003758B6">
      <w:pPr>
        <w:spacing w:after="0"/>
        <w:jc w:val="both"/>
        <w:rPr>
          <w:rFonts w:ascii="Times New Roman" w:hAnsi="Times New Roman" w:cs="Times New Roman"/>
          <w:color w:val="000000" w:themeColor="text1"/>
          <w:sz w:val="22"/>
          <w:szCs w:val="22"/>
        </w:rPr>
      </w:pPr>
      <w:r w:rsidRPr="001C137F">
        <w:rPr>
          <w:rFonts w:ascii="Times New Roman" w:hAnsi="Times New Roman" w:cs="Times New Roman"/>
          <w:color w:val="000000" w:themeColor="text1"/>
          <w:sz w:val="22"/>
          <w:szCs w:val="22"/>
          <w:highlight w:val="black"/>
        </w:rPr>
        <w:t xml:space="preserve">The Head of Engagement and Development </w:t>
      </w:r>
      <w:r w:rsidR="001C0C36" w:rsidRPr="001C137F">
        <w:rPr>
          <w:rFonts w:ascii="Times New Roman" w:hAnsi="Times New Roman" w:cs="Times New Roman"/>
          <w:color w:val="000000" w:themeColor="text1"/>
          <w:sz w:val="22"/>
          <w:szCs w:val="22"/>
          <w:highlight w:val="black"/>
        </w:rPr>
        <w:t>continues to be</w:t>
      </w:r>
      <w:r w:rsidRPr="001C137F">
        <w:rPr>
          <w:rFonts w:ascii="Times New Roman" w:hAnsi="Times New Roman" w:cs="Times New Roman"/>
          <w:color w:val="000000" w:themeColor="text1"/>
          <w:sz w:val="22"/>
          <w:szCs w:val="22"/>
          <w:highlight w:val="black"/>
        </w:rPr>
        <w:t xml:space="preserve"> involved in challenging </w:t>
      </w:r>
      <w:r w:rsidR="001C0C36" w:rsidRPr="001C137F">
        <w:rPr>
          <w:rFonts w:ascii="Times New Roman" w:hAnsi="Times New Roman" w:cs="Times New Roman"/>
          <w:color w:val="000000" w:themeColor="text1"/>
          <w:sz w:val="22"/>
          <w:szCs w:val="22"/>
          <w:highlight w:val="black"/>
        </w:rPr>
        <w:t>any</w:t>
      </w:r>
      <w:r w:rsidRPr="001C137F">
        <w:rPr>
          <w:rFonts w:ascii="Times New Roman" w:hAnsi="Times New Roman" w:cs="Times New Roman"/>
          <w:color w:val="000000" w:themeColor="text1"/>
          <w:sz w:val="22"/>
          <w:szCs w:val="22"/>
          <w:highlight w:val="black"/>
        </w:rPr>
        <w:t xml:space="preserve"> lack of recognition for the </w:t>
      </w:r>
      <w:r w:rsidR="00F93489" w:rsidRPr="001C137F">
        <w:rPr>
          <w:rFonts w:ascii="Times New Roman" w:hAnsi="Times New Roman" w:cs="Times New Roman"/>
          <w:color w:val="000000" w:themeColor="text1"/>
          <w:sz w:val="22"/>
          <w:szCs w:val="22"/>
          <w:highlight w:val="black"/>
        </w:rPr>
        <w:t>NCPS</w:t>
      </w:r>
      <w:r w:rsidRPr="001C137F">
        <w:rPr>
          <w:rFonts w:ascii="Times New Roman" w:hAnsi="Times New Roman" w:cs="Times New Roman"/>
          <w:color w:val="000000" w:themeColor="text1"/>
          <w:sz w:val="22"/>
          <w:szCs w:val="22"/>
          <w:highlight w:val="black"/>
        </w:rPr>
        <w:t xml:space="preserve">, and at looking for ways of expanding the understanding </w:t>
      </w:r>
      <w:r w:rsidR="001C0C36" w:rsidRPr="001C137F">
        <w:rPr>
          <w:rFonts w:ascii="Times New Roman" w:hAnsi="Times New Roman" w:cs="Times New Roman"/>
          <w:color w:val="000000" w:themeColor="text1"/>
          <w:sz w:val="22"/>
          <w:szCs w:val="22"/>
          <w:highlight w:val="black"/>
        </w:rPr>
        <w:t>the</w:t>
      </w:r>
      <w:r w:rsidRPr="001C137F">
        <w:rPr>
          <w:rFonts w:ascii="Times New Roman" w:hAnsi="Times New Roman" w:cs="Times New Roman"/>
          <w:color w:val="000000" w:themeColor="text1"/>
          <w:sz w:val="22"/>
          <w:szCs w:val="22"/>
          <w:highlight w:val="black"/>
        </w:rPr>
        <w:t xml:space="preserve"> influence of the </w:t>
      </w:r>
      <w:r w:rsidR="00F93489" w:rsidRPr="001C137F">
        <w:rPr>
          <w:rFonts w:ascii="Times New Roman" w:hAnsi="Times New Roman" w:cs="Times New Roman"/>
          <w:color w:val="000000" w:themeColor="text1"/>
          <w:sz w:val="22"/>
          <w:szCs w:val="22"/>
          <w:highlight w:val="black"/>
        </w:rPr>
        <w:t>NCPS</w:t>
      </w:r>
      <w:r w:rsidRPr="001C137F">
        <w:rPr>
          <w:rFonts w:ascii="Times New Roman" w:hAnsi="Times New Roman" w:cs="Times New Roman"/>
          <w:color w:val="000000" w:themeColor="text1"/>
          <w:sz w:val="22"/>
          <w:szCs w:val="22"/>
          <w:highlight w:val="black"/>
        </w:rPr>
        <w:t xml:space="preserve"> within the Counselling and Psychotherapy sector</w:t>
      </w:r>
      <w:r w:rsidR="007F72E0" w:rsidRPr="001C137F">
        <w:rPr>
          <w:rFonts w:ascii="Times New Roman" w:hAnsi="Times New Roman" w:cs="Times New Roman"/>
          <w:color w:val="000000" w:themeColor="text1"/>
          <w:sz w:val="22"/>
          <w:szCs w:val="22"/>
          <w:highlight w:val="black"/>
        </w:rPr>
        <w:t>, and the past year has evidenced the success of this invol</w:t>
      </w:r>
      <w:r w:rsidR="008B6E02" w:rsidRPr="001C137F">
        <w:rPr>
          <w:rFonts w:ascii="Times New Roman" w:hAnsi="Times New Roman" w:cs="Times New Roman"/>
          <w:color w:val="000000" w:themeColor="text1"/>
          <w:sz w:val="22"/>
          <w:szCs w:val="22"/>
          <w:highlight w:val="black"/>
        </w:rPr>
        <w:t>ve</w:t>
      </w:r>
      <w:r w:rsidR="007F72E0" w:rsidRPr="001C137F">
        <w:rPr>
          <w:rFonts w:ascii="Times New Roman" w:hAnsi="Times New Roman" w:cs="Times New Roman"/>
          <w:color w:val="000000" w:themeColor="text1"/>
          <w:sz w:val="22"/>
          <w:szCs w:val="22"/>
          <w:highlight w:val="black"/>
        </w:rPr>
        <w:t>ment and inclusion</w:t>
      </w:r>
      <w:r w:rsidRPr="00FD0988">
        <w:rPr>
          <w:rFonts w:ascii="Times New Roman" w:hAnsi="Times New Roman" w:cs="Times New Roman"/>
          <w:color w:val="000000" w:themeColor="text1"/>
          <w:sz w:val="22"/>
          <w:szCs w:val="22"/>
        </w:rPr>
        <w:t xml:space="preserve">. </w:t>
      </w:r>
    </w:p>
    <w:p w14:paraId="1B1B354F" w14:textId="7AC5EAF8" w:rsidR="00D7283B" w:rsidRDefault="005A67D9" w:rsidP="00B44814">
      <w:pPr>
        <w:spacing w:after="0"/>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 xml:space="preserve">The Independent Assessor acknowledges that the role of the Head of Engagement and Development will further help with the development and growth of the </w:t>
      </w:r>
      <w:r w:rsidR="00F93489" w:rsidRPr="00FD0988">
        <w:rPr>
          <w:rFonts w:ascii="Times New Roman" w:hAnsi="Times New Roman" w:cs="Times New Roman"/>
          <w:color w:val="000000" w:themeColor="text1"/>
          <w:sz w:val="22"/>
          <w:szCs w:val="22"/>
        </w:rPr>
        <w:t>NCPS</w:t>
      </w:r>
      <w:r w:rsidRPr="00FD0988">
        <w:rPr>
          <w:rFonts w:ascii="Times New Roman" w:hAnsi="Times New Roman" w:cs="Times New Roman"/>
          <w:color w:val="000000" w:themeColor="text1"/>
          <w:sz w:val="22"/>
          <w:szCs w:val="22"/>
        </w:rPr>
        <w:t xml:space="preserve"> locally, regionally, and nationally </w:t>
      </w:r>
      <w:r w:rsidRPr="001C137F">
        <w:rPr>
          <w:rFonts w:ascii="Times New Roman" w:hAnsi="Times New Roman" w:cs="Times New Roman"/>
          <w:color w:val="000000" w:themeColor="text1"/>
          <w:sz w:val="22"/>
          <w:szCs w:val="22"/>
          <w:highlight w:val="black"/>
        </w:rPr>
        <w:t xml:space="preserve">and not only promote the </w:t>
      </w:r>
      <w:r w:rsidR="00F93489" w:rsidRPr="001C137F">
        <w:rPr>
          <w:rFonts w:ascii="Times New Roman" w:hAnsi="Times New Roman" w:cs="Times New Roman"/>
          <w:color w:val="000000" w:themeColor="text1"/>
          <w:sz w:val="22"/>
          <w:szCs w:val="22"/>
          <w:highlight w:val="black"/>
        </w:rPr>
        <w:t>NCPS</w:t>
      </w:r>
      <w:r w:rsidRPr="001C137F">
        <w:rPr>
          <w:rFonts w:ascii="Times New Roman" w:hAnsi="Times New Roman" w:cs="Times New Roman"/>
          <w:color w:val="000000" w:themeColor="text1"/>
          <w:sz w:val="22"/>
          <w:szCs w:val="22"/>
          <w:highlight w:val="black"/>
        </w:rPr>
        <w:t xml:space="preserve"> but also challenge those who would exclude the </w:t>
      </w:r>
      <w:r w:rsidR="00F93489" w:rsidRPr="001C137F">
        <w:rPr>
          <w:rFonts w:ascii="Times New Roman" w:hAnsi="Times New Roman" w:cs="Times New Roman"/>
          <w:color w:val="000000" w:themeColor="text1"/>
          <w:sz w:val="22"/>
          <w:szCs w:val="22"/>
          <w:highlight w:val="black"/>
        </w:rPr>
        <w:t>NCPS</w:t>
      </w:r>
      <w:r w:rsidRPr="001C137F">
        <w:rPr>
          <w:rFonts w:ascii="Times New Roman" w:hAnsi="Times New Roman" w:cs="Times New Roman"/>
          <w:color w:val="000000" w:themeColor="text1"/>
          <w:sz w:val="22"/>
          <w:szCs w:val="22"/>
          <w:highlight w:val="black"/>
        </w:rPr>
        <w:t xml:space="preserve"> from professional involvement in the counselling </w:t>
      </w:r>
      <w:r w:rsidR="00E075A7" w:rsidRPr="001C137F">
        <w:rPr>
          <w:rFonts w:ascii="Times New Roman" w:hAnsi="Times New Roman" w:cs="Times New Roman"/>
          <w:color w:val="000000" w:themeColor="text1"/>
          <w:sz w:val="22"/>
          <w:szCs w:val="22"/>
          <w:highlight w:val="black"/>
        </w:rPr>
        <w:t>arena</w:t>
      </w:r>
      <w:r w:rsidRPr="00FD0988">
        <w:rPr>
          <w:rFonts w:ascii="Times New Roman" w:hAnsi="Times New Roman" w:cs="Times New Roman"/>
          <w:color w:val="000000" w:themeColor="text1"/>
          <w:sz w:val="22"/>
          <w:szCs w:val="22"/>
        </w:rPr>
        <w:t xml:space="preserve">. </w:t>
      </w:r>
      <w:r w:rsidR="00D7283B">
        <w:rPr>
          <w:rFonts w:ascii="Times New Roman" w:hAnsi="Times New Roman" w:cs="Times New Roman"/>
          <w:color w:val="000000" w:themeColor="text1"/>
          <w:sz w:val="22"/>
          <w:szCs w:val="22"/>
        </w:rPr>
        <w:t xml:space="preserve">The IA </w:t>
      </w:r>
      <w:proofErr w:type="spellStart"/>
      <w:r w:rsidR="00D7283B">
        <w:rPr>
          <w:rFonts w:ascii="Times New Roman" w:hAnsi="Times New Roman" w:cs="Times New Roman"/>
          <w:color w:val="000000" w:themeColor="text1"/>
          <w:sz w:val="22"/>
          <w:szCs w:val="22"/>
        </w:rPr>
        <w:t>recogni</w:t>
      </w:r>
      <w:r w:rsidR="000F435D">
        <w:rPr>
          <w:rFonts w:ascii="Times New Roman" w:hAnsi="Times New Roman" w:cs="Times New Roman"/>
          <w:color w:val="000000" w:themeColor="text1"/>
          <w:sz w:val="22"/>
          <w:szCs w:val="22"/>
        </w:rPr>
        <w:t>s</w:t>
      </w:r>
      <w:r w:rsidR="00D7283B">
        <w:rPr>
          <w:rFonts w:ascii="Times New Roman" w:hAnsi="Times New Roman" w:cs="Times New Roman"/>
          <w:color w:val="000000" w:themeColor="text1"/>
          <w:sz w:val="22"/>
          <w:szCs w:val="22"/>
        </w:rPr>
        <w:t>es</w:t>
      </w:r>
      <w:proofErr w:type="spellEnd"/>
      <w:r w:rsidR="00D7283B">
        <w:rPr>
          <w:rFonts w:ascii="Times New Roman" w:hAnsi="Times New Roman" w:cs="Times New Roman"/>
          <w:color w:val="000000" w:themeColor="text1"/>
          <w:sz w:val="22"/>
          <w:szCs w:val="22"/>
        </w:rPr>
        <w:t xml:space="preserve"> the important role of the Head of Engagement and Development in supporting members and ensuring professional standards. This involves the enhancing of the NCPS across various sectors, whilst remaining faithful to the Society’s core values and ethos.</w:t>
      </w:r>
    </w:p>
    <w:p w14:paraId="30131B2D" w14:textId="6EBFAC85" w:rsidR="00B44814" w:rsidRDefault="005A67D9" w:rsidP="005A67D9">
      <w:pPr>
        <w:jc w:val="both"/>
        <w:rPr>
          <w:rFonts w:ascii="Times New Roman" w:hAnsi="Times New Roman" w:cs="Times New Roman"/>
          <w:color w:val="000000" w:themeColor="text1"/>
          <w:sz w:val="22"/>
          <w:szCs w:val="22"/>
        </w:rPr>
      </w:pPr>
      <w:r w:rsidRPr="00FD0988">
        <w:rPr>
          <w:rFonts w:ascii="Times New Roman" w:hAnsi="Times New Roman" w:cs="Times New Roman"/>
          <w:color w:val="000000" w:themeColor="text1"/>
          <w:sz w:val="22"/>
          <w:szCs w:val="22"/>
        </w:rPr>
        <w:t xml:space="preserve">The Independent Assessor affirms the initiative of the Society in continually assessing new ways of extending the influence of the </w:t>
      </w:r>
      <w:r w:rsidR="00F93489" w:rsidRPr="00FD0988">
        <w:rPr>
          <w:rFonts w:ascii="Times New Roman" w:hAnsi="Times New Roman" w:cs="Times New Roman"/>
          <w:color w:val="000000" w:themeColor="text1"/>
          <w:sz w:val="22"/>
          <w:szCs w:val="22"/>
        </w:rPr>
        <w:t>NCPS</w:t>
      </w:r>
      <w:r w:rsidRPr="00FD0988">
        <w:rPr>
          <w:rFonts w:ascii="Times New Roman" w:hAnsi="Times New Roman" w:cs="Times New Roman"/>
          <w:color w:val="000000" w:themeColor="text1"/>
          <w:sz w:val="22"/>
          <w:szCs w:val="22"/>
        </w:rPr>
        <w:t xml:space="preserve"> across all sectors, which includes the therapeutic community and the political community.</w:t>
      </w:r>
      <w:r w:rsidR="003758B6" w:rsidRPr="00FD0988">
        <w:rPr>
          <w:rFonts w:ascii="Times New Roman" w:hAnsi="Times New Roman" w:cs="Times New Roman"/>
          <w:color w:val="000000" w:themeColor="text1"/>
          <w:sz w:val="22"/>
          <w:szCs w:val="22"/>
        </w:rPr>
        <w:t xml:space="preserve"> The Independent Assessor also records that the </w:t>
      </w:r>
      <w:r w:rsidR="00F93489" w:rsidRPr="00FD0988">
        <w:rPr>
          <w:rFonts w:ascii="Times New Roman" w:hAnsi="Times New Roman" w:cs="Times New Roman"/>
          <w:color w:val="000000" w:themeColor="text1"/>
          <w:sz w:val="22"/>
          <w:szCs w:val="22"/>
        </w:rPr>
        <w:t>NCPS</w:t>
      </w:r>
      <w:r w:rsidR="003758B6" w:rsidRPr="00FD0988">
        <w:rPr>
          <w:rFonts w:ascii="Times New Roman" w:hAnsi="Times New Roman" w:cs="Times New Roman"/>
          <w:color w:val="000000" w:themeColor="text1"/>
          <w:sz w:val="22"/>
          <w:szCs w:val="22"/>
        </w:rPr>
        <w:t xml:space="preserve"> has </w:t>
      </w:r>
      <w:r w:rsidR="00CF55C2">
        <w:rPr>
          <w:rFonts w:ascii="Times New Roman" w:hAnsi="Times New Roman" w:cs="Times New Roman"/>
          <w:color w:val="000000" w:themeColor="text1"/>
          <w:sz w:val="22"/>
          <w:szCs w:val="22"/>
        </w:rPr>
        <w:t xml:space="preserve">continued to </w:t>
      </w:r>
      <w:r w:rsidR="00885857">
        <w:rPr>
          <w:rFonts w:ascii="Times New Roman" w:hAnsi="Times New Roman" w:cs="Times New Roman"/>
          <w:color w:val="000000" w:themeColor="text1"/>
          <w:sz w:val="22"/>
          <w:szCs w:val="22"/>
        </w:rPr>
        <w:t xml:space="preserve">benefit from the </w:t>
      </w:r>
      <w:r w:rsidR="00CF55C2">
        <w:rPr>
          <w:rFonts w:ascii="Times New Roman" w:hAnsi="Times New Roman" w:cs="Times New Roman"/>
          <w:color w:val="000000" w:themeColor="text1"/>
          <w:sz w:val="22"/>
          <w:szCs w:val="22"/>
        </w:rPr>
        <w:t xml:space="preserve">development and guidance </w:t>
      </w:r>
      <w:r w:rsidR="00885857">
        <w:rPr>
          <w:rFonts w:ascii="Times New Roman" w:hAnsi="Times New Roman" w:cs="Times New Roman"/>
          <w:color w:val="000000" w:themeColor="text1"/>
          <w:sz w:val="22"/>
          <w:szCs w:val="22"/>
        </w:rPr>
        <w:t>offered by</w:t>
      </w:r>
      <w:r w:rsidR="00CF55C2">
        <w:rPr>
          <w:rFonts w:ascii="Times New Roman" w:hAnsi="Times New Roman" w:cs="Times New Roman"/>
          <w:color w:val="000000" w:themeColor="text1"/>
          <w:sz w:val="22"/>
          <w:szCs w:val="22"/>
        </w:rPr>
        <w:t xml:space="preserve"> the</w:t>
      </w:r>
      <w:r w:rsidR="003758B6" w:rsidRPr="00FD0988">
        <w:rPr>
          <w:rFonts w:ascii="Times New Roman" w:hAnsi="Times New Roman" w:cs="Times New Roman"/>
          <w:color w:val="000000" w:themeColor="text1"/>
          <w:sz w:val="22"/>
          <w:szCs w:val="22"/>
        </w:rPr>
        <w:t xml:space="preserve"> Head of Engagement and Development.</w:t>
      </w:r>
    </w:p>
    <w:p w14:paraId="2BDCFD67" w14:textId="77777777" w:rsidR="005A67D9" w:rsidRPr="000B2EAF" w:rsidRDefault="005A67D9" w:rsidP="005A67D9">
      <w:pPr>
        <w:spacing w:after="120"/>
        <w:contextualSpacing/>
        <w:jc w:val="both"/>
        <w:rPr>
          <w:rFonts w:ascii="Times New Roman" w:hAnsi="Times New Roman" w:cs="Times New Roman"/>
          <w:b/>
          <w:color w:val="000000" w:themeColor="text1"/>
          <w:sz w:val="24"/>
          <w:szCs w:val="24"/>
          <w:u w:val="single"/>
        </w:rPr>
      </w:pPr>
      <w:r w:rsidRPr="004C4272">
        <w:rPr>
          <w:rFonts w:ascii="Times New Roman" w:hAnsi="Times New Roman" w:cs="Times New Roman"/>
          <w:b/>
          <w:color w:val="000000" w:themeColor="text1"/>
          <w:sz w:val="24"/>
          <w:szCs w:val="24"/>
          <w:u w:val="single"/>
        </w:rPr>
        <w:t xml:space="preserve">Meeting with Kate Mahoney, </w:t>
      </w:r>
      <w:r w:rsidRPr="00E64790">
        <w:rPr>
          <w:rFonts w:ascii="Times New Roman" w:hAnsi="Times New Roman" w:cs="Times New Roman"/>
          <w:b/>
          <w:color w:val="000000" w:themeColor="text1"/>
          <w:sz w:val="24"/>
          <w:szCs w:val="24"/>
          <w:u w:val="single"/>
        </w:rPr>
        <w:t>Head of Training Services &amp; Professional Standards.</w:t>
      </w:r>
    </w:p>
    <w:p w14:paraId="57F21170" w14:textId="77777777" w:rsidR="005A67D9" w:rsidRPr="00FD0988" w:rsidRDefault="005A67D9" w:rsidP="005A67D9">
      <w:pPr>
        <w:spacing w:after="480"/>
        <w:contextualSpacing/>
        <w:jc w:val="both"/>
        <w:rPr>
          <w:rFonts w:ascii="Times New Roman" w:hAnsi="Times New Roman" w:cs="Times New Roman"/>
          <w:b/>
          <w:color w:val="000000" w:themeColor="text1"/>
          <w:sz w:val="22"/>
          <w:szCs w:val="22"/>
          <w:u w:val="single"/>
        </w:rPr>
      </w:pPr>
      <w:r w:rsidRPr="00FD0988">
        <w:rPr>
          <w:rFonts w:ascii="Times New Roman" w:hAnsi="Times New Roman" w:cs="Times New Roman"/>
          <w:color w:val="000000" w:themeColor="text1"/>
          <w:sz w:val="22"/>
          <w:szCs w:val="22"/>
        </w:rPr>
        <w:t xml:space="preserve">The </w:t>
      </w:r>
      <w:r w:rsidRPr="00FD0988">
        <w:rPr>
          <w:rFonts w:ascii="Times New Roman" w:hAnsi="Times New Roman" w:cs="Times New Roman"/>
          <w:bCs/>
          <w:color w:val="000000" w:themeColor="text1"/>
          <w:sz w:val="22"/>
          <w:szCs w:val="22"/>
        </w:rPr>
        <w:t>Head of Training Services &amp; Professional Standards</w:t>
      </w:r>
      <w:r w:rsidRPr="00FD0988">
        <w:rPr>
          <w:rFonts w:ascii="Times New Roman" w:hAnsi="Times New Roman" w:cs="Times New Roman"/>
          <w:color w:val="000000" w:themeColor="text1"/>
          <w:sz w:val="22"/>
          <w:szCs w:val="22"/>
        </w:rPr>
        <w:t xml:space="preserve"> carries the responsibilities of overseeing and advising on the following:</w:t>
      </w:r>
    </w:p>
    <w:p w14:paraId="3B7E3279" w14:textId="554E6B52" w:rsidR="00F93489" w:rsidRPr="00FD0988" w:rsidRDefault="005A67D9" w:rsidP="00F9348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 xml:space="preserve">Policy and procedures </w:t>
      </w:r>
      <w:r w:rsidR="00F93489" w:rsidRPr="00FD0988">
        <w:rPr>
          <w:rFonts w:ascii="Times New Roman" w:eastAsia="Times New Roman" w:hAnsi="Times New Roman" w:cs="Times New Roman"/>
          <w:color w:val="000000" w:themeColor="text1"/>
          <w:sz w:val="22"/>
          <w:szCs w:val="22"/>
          <w:lang w:eastAsia="en-US" w:bidi="ar-SA"/>
        </w:rPr>
        <w:t>for standards of training and associated applications for course(s) recognition.</w:t>
      </w:r>
    </w:p>
    <w:p w14:paraId="4EDD9095" w14:textId="6CB87879" w:rsidR="005A67D9" w:rsidRPr="00FD0988" w:rsidRDefault="005A67D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Managing standards for the Accredited Register</w:t>
      </w:r>
      <w:r w:rsidR="00F93489" w:rsidRPr="00FD0988">
        <w:rPr>
          <w:rFonts w:ascii="Times New Roman" w:eastAsia="Times New Roman" w:hAnsi="Times New Roman" w:cs="Times New Roman"/>
          <w:color w:val="000000" w:themeColor="text1"/>
          <w:sz w:val="22"/>
          <w:szCs w:val="22"/>
          <w:lang w:eastAsia="en-US" w:bidi="ar-SA"/>
        </w:rPr>
        <w:t xml:space="preserve"> (AR)</w:t>
      </w:r>
      <w:r w:rsidRPr="00FD0988">
        <w:rPr>
          <w:rFonts w:ascii="Times New Roman" w:eastAsia="Times New Roman" w:hAnsi="Times New Roman" w:cs="Times New Roman"/>
          <w:color w:val="000000" w:themeColor="text1"/>
          <w:sz w:val="22"/>
          <w:szCs w:val="22"/>
          <w:lang w:eastAsia="en-US" w:bidi="ar-SA"/>
        </w:rPr>
        <w:t xml:space="preserve"> and associated sub-registers</w:t>
      </w:r>
      <w:r w:rsidR="00F93489" w:rsidRPr="00FD0988">
        <w:rPr>
          <w:rFonts w:ascii="Times New Roman" w:eastAsia="Times New Roman" w:hAnsi="Times New Roman" w:cs="Times New Roman"/>
          <w:color w:val="000000" w:themeColor="text1"/>
          <w:sz w:val="22"/>
          <w:szCs w:val="22"/>
          <w:lang w:eastAsia="en-US" w:bidi="ar-SA"/>
        </w:rPr>
        <w:t>.</w:t>
      </w:r>
    </w:p>
    <w:p w14:paraId="63FB214B" w14:textId="4AB23051" w:rsidR="00F93489" w:rsidRPr="00FD0988" w:rsidRDefault="00F9348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Managing assessments for complex applications for the AR.</w:t>
      </w:r>
    </w:p>
    <w:p w14:paraId="2BCE7E5A" w14:textId="63F74FF0" w:rsidR="00F93489" w:rsidRPr="00FD0988" w:rsidRDefault="00F9348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Advisor for members’ ethical queries.</w:t>
      </w:r>
    </w:p>
    <w:p w14:paraId="25008E28" w14:textId="77777777" w:rsidR="005A67D9" w:rsidRPr="00FD0988" w:rsidRDefault="005A67D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Individual members’ audits</w:t>
      </w:r>
    </w:p>
    <w:p w14:paraId="215A48D5" w14:textId="77777777" w:rsidR="005A67D9" w:rsidRPr="00FD0988" w:rsidRDefault="005A67D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Training provider audits</w:t>
      </w:r>
    </w:p>
    <w:p w14:paraId="1FA8E4FA" w14:textId="77777777" w:rsidR="005A67D9" w:rsidRPr="00FD0988" w:rsidRDefault="005A67D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Government and regulation issues</w:t>
      </w:r>
    </w:p>
    <w:p w14:paraId="2D651D3E" w14:textId="77777777" w:rsidR="005A67D9" w:rsidRPr="00FD0988" w:rsidRDefault="005A67D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Relations with other professional associations</w:t>
      </w:r>
    </w:p>
    <w:p w14:paraId="1B1FA5DF" w14:textId="77777777" w:rsidR="005A67D9" w:rsidRPr="00FD0988" w:rsidRDefault="005A67D9" w:rsidP="005A67D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 xml:space="preserve">Registrar </w:t>
      </w:r>
    </w:p>
    <w:p w14:paraId="282B2764" w14:textId="77777777" w:rsidR="005A67D9" w:rsidRPr="00FD0988" w:rsidRDefault="005A67D9" w:rsidP="00F93489">
      <w:pPr>
        <w:numPr>
          <w:ilvl w:val="0"/>
          <w:numId w:val="4"/>
        </w:numPr>
        <w:spacing w:before="100" w:beforeAutospacing="1" w:after="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Chair of the Professional Standards Committee</w:t>
      </w:r>
    </w:p>
    <w:p w14:paraId="78B20CA8" w14:textId="0C1069D3" w:rsidR="00F93489" w:rsidRPr="00FD0988" w:rsidRDefault="00F93489" w:rsidP="005A67D9">
      <w:pPr>
        <w:numPr>
          <w:ilvl w:val="0"/>
          <w:numId w:val="4"/>
        </w:numPr>
        <w:spacing w:before="100" w:beforeAutospacing="1" w:after="240" w:line="240" w:lineRule="auto"/>
        <w:ind w:left="0"/>
        <w:rPr>
          <w:rFonts w:ascii="Times New Roman" w:eastAsia="Times New Roman" w:hAnsi="Times New Roman" w:cs="Times New Roman"/>
          <w:color w:val="000000" w:themeColor="text1"/>
          <w:sz w:val="22"/>
          <w:szCs w:val="22"/>
          <w:lang w:eastAsia="en-US" w:bidi="ar-SA"/>
        </w:rPr>
      </w:pPr>
      <w:r w:rsidRPr="00FD0988">
        <w:rPr>
          <w:rFonts w:ascii="Times New Roman" w:eastAsia="Times New Roman" w:hAnsi="Times New Roman" w:cs="Times New Roman"/>
          <w:color w:val="000000" w:themeColor="text1"/>
          <w:sz w:val="22"/>
          <w:szCs w:val="22"/>
          <w:lang w:eastAsia="en-US" w:bidi="ar-SA"/>
        </w:rPr>
        <w:t>Member of SCoPED partners collaboration</w:t>
      </w:r>
    </w:p>
    <w:p w14:paraId="3EC487E3" w14:textId="291B1E98" w:rsidR="00067EB2" w:rsidRPr="00067EB2" w:rsidRDefault="00FE2743" w:rsidP="00067EB2">
      <w:pPr>
        <w:spacing w:after="0" w:line="240" w:lineRule="auto"/>
        <w:jc w:val="both"/>
        <w:rPr>
          <w:rFonts w:ascii="Times New Roman" w:eastAsia="Times New Roman" w:hAnsi="Times New Roman" w:cs="Times New Roman"/>
          <w:color w:val="212121"/>
          <w:sz w:val="22"/>
          <w:szCs w:val="22"/>
          <w:lang w:val="en-GB" w:eastAsia="en-GB" w:bidi="ar-SA"/>
        </w:rPr>
      </w:pPr>
      <w:r>
        <w:rPr>
          <w:rFonts w:ascii="Times New Roman" w:eastAsia="Times New Roman" w:hAnsi="Times New Roman" w:cs="Times New Roman"/>
          <w:color w:val="000000"/>
          <w:sz w:val="22"/>
          <w:szCs w:val="22"/>
          <w:lang w:val="en-GB" w:eastAsia="en-GB" w:bidi="ar-SA"/>
        </w:rPr>
        <w:t xml:space="preserve">The </w:t>
      </w:r>
      <w:r w:rsidR="00067EB2" w:rsidRPr="00067EB2">
        <w:rPr>
          <w:rFonts w:ascii="Times New Roman" w:eastAsia="Times New Roman" w:hAnsi="Times New Roman" w:cs="Times New Roman"/>
          <w:color w:val="000000"/>
          <w:sz w:val="22"/>
          <w:szCs w:val="22"/>
          <w:lang w:val="en-GB" w:eastAsia="en-GB" w:bidi="ar-SA"/>
        </w:rPr>
        <w:t xml:space="preserve">Training Services &amp; Professional Standards </w:t>
      </w:r>
      <w:r>
        <w:rPr>
          <w:rFonts w:ascii="Times New Roman" w:eastAsia="Times New Roman" w:hAnsi="Times New Roman" w:cs="Times New Roman"/>
          <w:color w:val="000000"/>
          <w:sz w:val="22"/>
          <w:szCs w:val="22"/>
          <w:lang w:val="en-GB" w:eastAsia="en-GB" w:bidi="ar-SA"/>
        </w:rPr>
        <w:t xml:space="preserve">department </w:t>
      </w:r>
      <w:r w:rsidR="00067EB2" w:rsidRPr="00067EB2">
        <w:rPr>
          <w:rFonts w:ascii="Times New Roman" w:eastAsia="Times New Roman" w:hAnsi="Times New Roman" w:cs="Times New Roman"/>
          <w:color w:val="000000"/>
          <w:sz w:val="22"/>
          <w:szCs w:val="22"/>
          <w:lang w:val="en-GB" w:eastAsia="en-GB" w:bidi="ar-SA"/>
        </w:rPr>
        <w:t>has an influential impact on the reputation and development of Professional Standards for training and individual memberships and remains committed to extending the reputation of the Society upon training, and</w:t>
      </w:r>
      <w:r w:rsidR="00565DB4" w:rsidRPr="00067EB2">
        <w:rPr>
          <w:rFonts w:ascii="Times New Roman" w:eastAsia="Times New Roman" w:hAnsi="Times New Roman" w:cs="Times New Roman"/>
          <w:color w:val="000000"/>
          <w:sz w:val="22"/>
          <w:szCs w:val="22"/>
          <w:lang w:val="en-GB" w:eastAsia="en-GB" w:bidi="ar-SA"/>
        </w:rPr>
        <w:t xml:space="preserve"> accredited</w:t>
      </w:r>
      <w:r w:rsidR="00067EB2" w:rsidRPr="00067EB2">
        <w:rPr>
          <w:rFonts w:ascii="Times New Roman" w:eastAsia="Times New Roman" w:hAnsi="Times New Roman" w:cs="Times New Roman"/>
          <w:color w:val="000000"/>
          <w:sz w:val="22"/>
          <w:szCs w:val="22"/>
          <w:lang w:val="en-GB" w:eastAsia="en-GB" w:bidi="ar-SA"/>
        </w:rPr>
        <w:t xml:space="preserve"> training, within the </w:t>
      </w:r>
      <w:r w:rsidR="000B4818">
        <w:rPr>
          <w:rFonts w:ascii="Times New Roman" w:eastAsia="Times New Roman" w:hAnsi="Times New Roman" w:cs="Times New Roman"/>
          <w:color w:val="000000"/>
          <w:sz w:val="22"/>
          <w:szCs w:val="22"/>
          <w:lang w:val="en-GB" w:eastAsia="en-GB" w:bidi="ar-SA"/>
        </w:rPr>
        <w:t xml:space="preserve">Counselling and Psychotherapy </w:t>
      </w:r>
      <w:r w:rsidR="00067EB2" w:rsidRPr="00067EB2">
        <w:rPr>
          <w:rFonts w:ascii="Times New Roman" w:eastAsia="Times New Roman" w:hAnsi="Times New Roman" w:cs="Times New Roman"/>
          <w:color w:val="000000"/>
          <w:sz w:val="22"/>
          <w:szCs w:val="22"/>
          <w:lang w:val="en-GB" w:eastAsia="en-GB" w:bidi="ar-SA"/>
        </w:rPr>
        <w:t>sector.</w:t>
      </w:r>
    </w:p>
    <w:p w14:paraId="149DD23B" w14:textId="77777777" w:rsidR="00067EB2" w:rsidRPr="00067EB2" w:rsidRDefault="00067EB2" w:rsidP="00067EB2">
      <w:pPr>
        <w:spacing w:after="0" w:line="240" w:lineRule="auto"/>
        <w:jc w:val="both"/>
        <w:rPr>
          <w:rFonts w:ascii="Times New Roman" w:eastAsia="Times New Roman" w:hAnsi="Times New Roman" w:cs="Times New Roman"/>
          <w:color w:val="212121"/>
          <w:sz w:val="22"/>
          <w:szCs w:val="22"/>
          <w:lang w:val="en-GB" w:eastAsia="en-GB" w:bidi="ar-SA"/>
        </w:rPr>
      </w:pPr>
      <w:r w:rsidRPr="00067EB2">
        <w:rPr>
          <w:rFonts w:ascii="Times New Roman" w:eastAsia="Times New Roman" w:hAnsi="Times New Roman" w:cs="Times New Roman"/>
          <w:color w:val="212121"/>
          <w:sz w:val="22"/>
          <w:szCs w:val="22"/>
          <w:lang w:val="en-GB" w:eastAsia="en-GB" w:bidi="ar-SA"/>
        </w:rPr>
        <w:t> </w:t>
      </w:r>
    </w:p>
    <w:p w14:paraId="0596CED8" w14:textId="74EB33E1" w:rsidR="00067EB2" w:rsidRPr="00067EB2" w:rsidRDefault="00067EB2" w:rsidP="00067EB2">
      <w:pPr>
        <w:spacing w:after="0" w:line="240" w:lineRule="auto"/>
        <w:jc w:val="both"/>
        <w:rPr>
          <w:rFonts w:ascii="Times New Roman" w:eastAsia="Times New Roman" w:hAnsi="Times New Roman" w:cs="Times New Roman"/>
          <w:color w:val="212121"/>
          <w:sz w:val="22"/>
          <w:szCs w:val="22"/>
          <w:lang w:val="en-GB" w:eastAsia="en-GB" w:bidi="ar-SA"/>
        </w:rPr>
      </w:pPr>
      <w:r w:rsidRPr="00067EB2">
        <w:rPr>
          <w:rFonts w:ascii="Times New Roman" w:eastAsia="Times New Roman" w:hAnsi="Times New Roman" w:cs="Times New Roman"/>
          <w:color w:val="000000"/>
          <w:sz w:val="22"/>
          <w:szCs w:val="22"/>
          <w:lang w:val="en-GB" w:eastAsia="en-GB" w:bidi="ar-SA"/>
        </w:rPr>
        <w:t>The role of the Head of Training Services &amp; Professional Standards is also to consider the delivery of recogni</w:t>
      </w:r>
      <w:r w:rsidRPr="00067EB2">
        <w:rPr>
          <w:rFonts w:ascii="Times New Roman" w:eastAsia="Times New Roman" w:hAnsi="Times New Roman" w:cs="Times New Roman"/>
          <w:color w:val="212121"/>
          <w:sz w:val="22"/>
          <w:szCs w:val="22"/>
          <w:lang w:val="en-GB" w:eastAsia="en-GB" w:bidi="ar-SA"/>
        </w:rPr>
        <w:t>s</w:t>
      </w:r>
      <w:r w:rsidRPr="00067EB2">
        <w:rPr>
          <w:rFonts w:ascii="Times New Roman" w:eastAsia="Times New Roman" w:hAnsi="Times New Roman" w:cs="Times New Roman"/>
          <w:color w:val="000000"/>
          <w:sz w:val="22"/>
          <w:szCs w:val="22"/>
          <w:lang w:val="en-GB" w:eastAsia="en-GB" w:bidi="ar-SA"/>
        </w:rPr>
        <w:t>ed courses by Training Providers. This involves examination of course content and the assessment process. An important, if not crucial, part of the role is to maintain and extend/develop standards. This in</w:t>
      </w:r>
      <w:r w:rsidR="00CE1033">
        <w:rPr>
          <w:rFonts w:ascii="Times New Roman" w:eastAsia="Times New Roman" w:hAnsi="Times New Roman" w:cs="Times New Roman"/>
          <w:color w:val="000000"/>
          <w:sz w:val="22"/>
          <w:szCs w:val="22"/>
          <w:lang w:val="en-GB" w:eastAsia="en-GB" w:bidi="ar-SA"/>
        </w:rPr>
        <w:t>cludes</w:t>
      </w:r>
      <w:r w:rsidRPr="00067EB2">
        <w:rPr>
          <w:rFonts w:ascii="Times New Roman" w:eastAsia="Times New Roman" w:hAnsi="Times New Roman" w:cs="Times New Roman"/>
          <w:color w:val="000000"/>
          <w:sz w:val="22"/>
          <w:szCs w:val="22"/>
          <w:lang w:val="en-GB" w:eastAsia="en-GB" w:bidi="ar-SA"/>
        </w:rPr>
        <w:t xml:space="preserve"> fielding questions about training information, combined with considering complex membership applications. As with membership of the Societies, there is an exponential growth of recogni</w:t>
      </w:r>
      <w:r w:rsidRPr="00067EB2">
        <w:rPr>
          <w:rFonts w:ascii="Times New Roman" w:eastAsia="Times New Roman" w:hAnsi="Times New Roman" w:cs="Times New Roman"/>
          <w:color w:val="212121"/>
          <w:sz w:val="22"/>
          <w:szCs w:val="22"/>
          <w:lang w:val="en-GB" w:eastAsia="en-GB" w:bidi="ar-SA"/>
        </w:rPr>
        <w:t>s</w:t>
      </w:r>
      <w:r w:rsidRPr="00067EB2">
        <w:rPr>
          <w:rFonts w:ascii="Times New Roman" w:eastAsia="Times New Roman" w:hAnsi="Times New Roman" w:cs="Times New Roman"/>
          <w:color w:val="000000"/>
          <w:sz w:val="22"/>
          <w:szCs w:val="22"/>
          <w:lang w:val="en-GB" w:eastAsia="en-GB" w:bidi="ar-SA"/>
        </w:rPr>
        <w:t>ed and accredited training providers.</w:t>
      </w:r>
      <w:r w:rsidR="00FE2743">
        <w:rPr>
          <w:rFonts w:ascii="Times New Roman" w:eastAsia="Times New Roman" w:hAnsi="Times New Roman" w:cs="Times New Roman"/>
          <w:color w:val="000000"/>
          <w:sz w:val="22"/>
          <w:szCs w:val="22"/>
          <w:lang w:val="en-GB" w:eastAsia="en-GB" w:bidi="ar-SA"/>
        </w:rPr>
        <w:t xml:space="preserve"> This departmental workload is now shared by a new Support Officer, Dovile.</w:t>
      </w:r>
    </w:p>
    <w:p w14:paraId="0589EACC" w14:textId="77777777" w:rsidR="00067EB2" w:rsidRPr="00067EB2" w:rsidRDefault="00067EB2" w:rsidP="00067EB2">
      <w:pPr>
        <w:spacing w:after="0" w:line="240" w:lineRule="auto"/>
        <w:jc w:val="both"/>
        <w:rPr>
          <w:rFonts w:ascii="Times New Roman" w:eastAsia="Times New Roman" w:hAnsi="Times New Roman" w:cs="Times New Roman"/>
          <w:color w:val="212121"/>
          <w:sz w:val="22"/>
          <w:szCs w:val="22"/>
          <w:lang w:val="en-GB" w:eastAsia="en-GB" w:bidi="ar-SA"/>
        </w:rPr>
      </w:pPr>
      <w:r w:rsidRPr="00067EB2">
        <w:rPr>
          <w:rFonts w:ascii="Times New Roman" w:eastAsia="Times New Roman" w:hAnsi="Times New Roman" w:cs="Times New Roman"/>
          <w:color w:val="212121"/>
          <w:sz w:val="22"/>
          <w:szCs w:val="22"/>
          <w:lang w:val="en-GB" w:eastAsia="en-GB" w:bidi="ar-SA"/>
        </w:rPr>
        <w:t> </w:t>
      </w:r>
    </w:p>
    <w:p w14:paraId="75AB61A8" w14:textId="77777777" w:rsidR="00FE2743" w:rsidRDefault="00067EB2" w:rsidP="00067EB2">
      <w:pPr>
        <w:spacing w:after="0" w:line="240" w:lineRule="auto"/>
        <w:jc w:val="both"/>
        <w:rPr>
          <w:rFonts w:ascii="Times New Roman" w:eastAsia="Times New Roman" w:hAnsi="Times New Roman" w:cs="Times New Roman"/>
          <w:color w:val="000000"/>
          <w:sz w:val="22"/>
          <w:szCs w:val="22"/>
          <w:lang w:val="en-GB" w:eastAsia="en-GB" w:bidi="ar-SA"/>
        </w:rPr>
      </w:pPr>
      <w:r w:rsidRPr="00067EB2">
        <w:rPr>
          <w:rFonts w:ascii="Times New Roman" w:eastAsia="Times New Roman" w:hAnsi="Times New Roman" w:cs="Times New Roman"/>
          <w:color w:val="000000"/>
          <w:sz w:val="22"/>
          <w:szCs w:val="22"/>
          <w:lang w:val="en-GB" w:eastAsia="en-GB" w:bidi="ar-SA"/>
        </w:rPr>
        <w:t>The brief of the Professional Standards Committee is to review and update the Society’s internal processes and procedures where professional standards are concerned and maintain an awareness of all external issues that may impact upon the profession of counselling and psychotherapy.</w:t>
      </w:r>
    </w:p>
    <w:p w14:paraId="34C5ABD0" w14:textId="77777777" w:rsidR="00FE2743" w:rsidRDefault="00FE2743" w:rsidP="00067EB2">
      <w:pPr>
        <w:spacing w:after="0" w:line="240" w:lineRule="auto"/>
        <w:jc w:val="both"/>
        <w:rPr>
          <w:rFonts w:ascii="Times New Roman" w:eastAsia="Times New Roman" w:hAnsi="Times New Roman" w:cs="Times New Roman"/>
          <w:color w:val="000000"/>
          <w:sz w:val="22"/>
          <w:szCs w:val="22"/>
          <w:lang w:val="en-GB" w:eastAsia="en-GB" w:bidi="ar-SA"/>
        </w:rPr>
      </w:pPr>
    </w:p>
    <w:p w14:paraId="2615C577" w14:textId="21685B1D" w:rsidR="00FE2743" w:rsidRPr="00EC27EE" w:rsidRDefault="006D72CD" w:rsidP="00FE2743">
      <w:pPr>
        <w:pStyle w:val="NoSpacing"/>
        <w:rPr>
          <w:rFonts w:ascii="Times New Roman" w:hAnsi="Times New Roman" w:cs="Times New Roman"/>
          <w:sz w:val="22"/>
          <w:szCs w:val="22"/>
        </w:rPr>
      </w:pPr>
      <w:r>
        <w:rPr>
          <w:rFonts w:ascii="Times New Roman" w:hAnsi="Times New Roman" w:cs="Times New Roman"/>
          <w:sz w:val="22"/>
          <w:szCs w:val="22"/>
        </w:rPr>
        <w:t>In keeping with all the other departments within NCPS, t</w:t>
      </w:r>
      <w:r w:rsidR="00FE2743" w:rsidRPr="00EC27EE">
        <w:rPr>
          <w:rFonts w:ascii="Times New Roman" w:hAnsi="Times New Roman" w:cs="Times New Roman"/>
          <w:sz w:val="22"/>
          <w:szCs w:val="22"/>
        </w:rPr>
        <w:t xml:space="preserve">he Training Services and Professional Standards department has enjoyed </w:t>
      </w:r>
      <w:r w:rsidR="00FE2743" w:rsidRPr="000F435D">
        <w:rPr>
          <w:rFonts w:ascii="Times New Roman" w:hAnsi="Times New Roman" w:cs="Times New Roman"/>
          <w:i/>
          <w:iCs/>
          <w:sz w:val="22"/>
          <w:szCs w:val="22"/>
        </w:rPr>
        <w:t>(</w:t>
      </w:r>
      <w:r w:rsidR="00FE2743" w:rsidRPr="00EC27EE">
        <w:rPr>
          <w:rFonts w:ascii="Times New Roman" w:hAnsi="Times New Roman" w:cs="Times New Roman"/>
          <w:i/>
          <w:iCs/>
          <w:sz w:val="22"/>
          <w:szCs w:val="22"/>
        </w:rPr>
        <w:t>sic)</w:t>
      </w:r>
      <w:r w:rsidR="00FE2743" w:rsidRPr="00EC27EE">
        <w:rPr>
          <w:rFonts w:ascii="Times New Roman" w:hAnsi="Times New Roman" w:cs="Times New Roman"/>
          <w:sz w:val="22"/>
          <w:szCs w:val="22"/>
        </w:rPr>
        <w:t xml:space="preserve"> a very busy year.  With the ongoing transition to support the SCoPEd framework</w:t>
      </w:r>
      <w:r w:rsidR="000F435D">
        <w:rPr>
          <w:rFonts w:ascii="Times New Roman" w:hAnsi="Times New Roman" w:cs="Times New Roman"/>
          <w:sz w:val="22"/>
          <w:szCs w:val="22"/>
        </w:rPr>
        <w:t>,</w:t>
      </w:r>
      <w:r w:rsidR="00FE2743" w:rsidRPr="00EC27EE">
        <w:rPr>
          <w:rFonts w:ascii="Times New Roman" w:hAnsi="Times New Roman" w:cs="Times New Roman"/>
          <w:sz w:val="22"/>
          <w:szCs w:val="22"/>
        </w:rPr>
        <w:t xml:space="preserve"> the Societies have had </w:t>
      </w:r>
      <w:r w:rsidR="00565DB4" w:rsidRPr="00EC27EE">
        <w:rPr>
          <w:rFonts w:ascii="Times New Roman" w:hAnsi="Times New Roman" w:cs="Times New Roman"/>
          <w:sz w:val="22"/>
          <w:szCs w:val="22"/>
        </w:rPr>
        <w:t>several</w:t>
      </w:r>
      <w:r w:rsidR="00FE2743" w:rsidRPr="00EC27EE">
        <w:rPr>
          <w:rFonts w:ascii="Times New Roman" w:hAnsi="Times New Roman" w:cs="Times New Roman"/>
          <w:sz w:val="22"/>
          <w:szCs w:val="22"/>
        </w:rPr>
        <w:t xml:space="preserve"> current Training Providers submit their SCoPEd </w:t>
      </w:r>
      <w:r w:rsidR="00FE2743" w:rsidRPr="00EC27EE">
        <w:rPr>
          <w:rFonts w:ascii="Times New Roman" w:hAnsi="Times New Roman" w:cs="Times New Roman"/>
          <w:i/>
          <w:iCs/>
          <w:sz w:val="22"/>
          <w:szCs w:val="22"/>
        </w:rPr>
        <w:t>Column A</w:t>
      </w:r>
      <w:r w:rsidR="00FE2743" w:rsidRPr="00EC27EE">
        <w:rPr>
          <w:rFonts w:ascii="Times New Roman" w:hAnsi="Times New Roman" w:cs="Times New Roman"/>
          <w:sz w:val="22"/>
          <w:szCs w:val="22"/>
        </w:rPr>
        <w:t xml:space="preserve"> mapping documents.  All new applications for course accreditation are required to complete an application process that requires course content to be mapped to </w:t>
      </w:r>
      <w:r w:rsidR="00FE2743" w:rsidRPr="00EC27EE">
        <w:rPr>
          <w:rFonts w:ascii="Times New Roman" w:hAnsi="Times New Roman" w:cs="Times New Roman"/>
          <w:i/>
          <w:iCs/>
          <w:sz w:val="22"/>
          <w:szCs w:val="22"/>
        </w:rPr>
        <w:t>Column A</w:t>
      </w:r>
      <w:r w:rsidR="00FE2743" w:rsidRPr="00EC27EE">
        <w:rPr>
          <w:rFonts w:ascii="Times New Roman" w:hAnsi="Times New Roman" w:cs="Times New Roman"/>
          <w:sz w:val="22"/>
          <w:szCs w:val="22"/>
        </w:rPr>
        <w:t xml:space="preserve"> competencies/criteria.  To fulfill this requirement, the </w:t>
      </w:r>
      <w:r w:rsidR="00EC27EE" w:rsidRPr="00EC27EE">
        <w:rPr>
          <w:rFonts w:ascii="Times New Roman" w:hAnsi="Times New Roman" w:cs="Times New Roman"/>
          <w:sz w:val="22"/>
          <w:szCs w:val="22"/>
        </w:rPr>
        <w:t xml:space="preserve">departmental aim has been to increase the bank </w:t>
      </w:r>
      <w:proofErr w:type="gramStart"/>
      <w:r w:rsidR="00EC27EE" w:rsidRPr="00EC27EE">
        <w:rPr>
          <w:rFonts w:ascii="Times New Roman" w:hAnsi="Times New Roman" w:cs="Times New Roman"/>
          <w:sz w:val="22"/>
          <w:szCs w:val="22"/>
        </w:rPr>
        <w:t>of  External</w:t>
      </w:r>
      <w:proofErr w:type="gramEnd"/>
      <w:r w:rsidR="00EC27EE" w:rsidRPr="00EC27EE">
        <w:rPr>
          <w:rFonts w:ascii="Times New Roman" w:hAnsi="Times New Roman" w:cs="Times New Roman"/>
          <w:sz w:val="22"/>
          <w:szCs w:val="22"/>
        </w:rPr>
        <w:t xml:space="preserve"> Assessors</w:t>
      </w:r>
      <w:r w:rsidR="000F435D">
        <w:rPr>
          <w:rFonts w:ascii="Times New Roman" w:hAnsi="Times New Roman" w:cs="Times New Roman"/>
          <w:sz w:val="22"/>
          <w:szCs w:val="22"/>
        </w:rPr>
        <w:t>,</w:t>
      </w:r>
      <w:r w:rsidR="00EC27EE" w:rsidRPr="00EC27EE">
        <w:rPr>
          <w:rFonts w:ascii="Times New Roman" w:hAnsi="Times New Roman" w:cs="Times New Roman"/>
          <w:sz w:val="22"/>
          <w:szCs w:val="22"/>
        </w:rPr>
        <w:t xml:space="preserve"> which has prove</w:t>
      </w:r>
      <w:r w:rsidR="000F435D">
        <w:rPr>
          <w:rFonts w:ascii="Times New Roman" w:hAnsi="Times New Roman" w:cs="Times New Roman"/>
          <w:sz w:val="22"/>
          <w:szCs w:val="22"/>
        </w:rPr>
        <w:t>n</w:t>
      </w:r>
      <w:r w:rsidR="00EC27EE" w:rsidRPr="00EC27EE">
        <w:rPr>
          <w:rFonts w:ascii="Times New Roman" w:hAnsi="Times New Roman" w:cs="Times New Roman"/>
          <w:sz w:val="22"/>
          <w:szCs w:val="22"/>
        </w:rPr>
        <w:t xml:space="preserve"> to be a great asset in supporting the </w:t>
      </w:r>
      <w:r w:rsidR="00EC27EE">
        <w:rPr>
          <w:rFonts w:ascii="Times New Roman" w:hAnsi="Times New Roman" w:cs="Times New Roman"/>
          <w:sz w:val="22"/>
          <w:szCs w:val="22"/>
        </w:rPr>
        <w:t xml:space="preserve">Training Providers mapping process and the increased number of </w:t>
      </w:r>
      <w:r w:rsidR="00EC27EE" w:rsidRPr="00EC27EE">
        <w:rPr>
          <w:rFonts w:ascii="Times New Roman" w:hAnsi="Times New Roman" w:cs="Times New Roman"/>
          <w:sz w:val="22"/>
          <w:szCs w:val="22"/>
        </w:rPr>
        <w:t>assessments for membership upgrades</w:t>
      </w:r>
      <w:r w:rsidR="00EC27EE">
        <w:rPr>
          <w:rFonts w:ascii="Times New Roman" w:hAnsi="Times New Roman" w:cs="Times New Roman"/>
          <w:sz w:val="22"/>
          <w:szCs w:val="22"/>
        </w:rPr>
        <w:t>.</w:t>
      </w:r>
    </w:p>
    <w:p w14:paraId="2C4535F5" w14:textId="77777777" w:rsidR="00FE2743" w:rsidRPr="00846E6B" w:rsidRDefault="00FE2743" w:rsidP="00FE2743">
      <w:pPr>
        <w:pStyle w:val="NoSpacing"/>
        <w:ind w:left="360"/>
        <w:rPr>
          <w:rFonts w:cstheme="minorHAnsi"/>
        </w:rPr>
      </w:pPr>
    </w:p>
    <w:p w14:paraId="10AD5955" w14:textId="12E32108" w:rsidR="00067EB2" w:rsidRPr="00067EB2" w:rsidRDefault="00067EB2" w:rsidP="00067EB2">
      <w:pPr>
        <w:spacing w:after="0" w:line="240" w:lineRule="auto"/>
        <w:jc w:val="both"/>
        <w:rPr>
          <w:rFonts w:ascii="Times New Roman" w:eastAsia="Times New Roman" w:hAnsi="Times New Roman" w:cs="Times New Roman"/>
          <w:color w:val="212121"/>
          <w:sz w:val="22"/>
          <w:szCs w:val="22"/>
          <w:lang w:val="en-GB" w:eastAsia="en-GB" w:bidi="ar-SA"/>
        </w:rPr>
      </w:pPr>
      <w:r w:rsidRPr="009345B2">
        <w:rPr>
          <w:rFonts w:ascii="Times New Roman" w:eastAsia="Times New Roman" w:hAnsi="Times New Roman" w:cs="Times New Roman"/>
          <w:color w:val="000000"/>
          <w:sz w:val="22"/>
          <w:szCs w:val="22"/>
          <w:highlight w:val="black"/>
          <w:lang w:val="en-GB" w:eastAsia="en-GB" w:bidi="ar-SA"/>
        </w:rPr>
        <w:t>As of </w:t>
      </w:r>
      <w:r w:rsidR="00EC27EE" w:rsidRPr="009345B2">
        <w:rPr>
          <w:rFonts w:ascii="Times New Roman" w:eastAsia="Times New Roman" w:hAnsi="Times New Roman" w:cs="Times New Roman"/>
          <w:b/>
          <w:bCs/>
          <w:color w:val="212121"/>
          <w:sz w:val="22"/>
          <w:szCs w:val="22"/>
          <w:highlight w:val="black"/>
          <w:lang w:val="en-GB" w:eastAsia="en-GB" w:bidi="ar-SA"/>
        </w:rPr>
        <w:t>January 9</w:t>
      </w:r>
      <w:r w:rsidR="00EC27EE" w:rsidRPr="009345B2">
        <w:rPr>
          <w:rFonts w:ascii="Times New Roman" w:eastAsia="Times New Roman" w:hAnsi="Times New Roman" w:cs="Times New Roman"/>
          <w:b/>
          <w:bCs/>
          <w:color w:val="212121"/>
          <w:sz w:val="22"/>
          <w:szCs w:val="22"/>
          <w:highlight w:val="black"/>
          <w:vertAlign w:val="superscript"/>
          <w:lang w:val="en-GB" w:eastAsia="en-GB" w:bidi="ar-SA"/>
        </w:rPr>
        <w:t>th</w:t>
      </w:r>
      <w:r w:rsidR="00EC27EE" w:rsidRPr="009345B2">
        <w:rPr>
          <w:rFonts w:ascii="Times New Roman" w:eastAsia="Times New Roman" w:hAnsi="Times New Roman" w:cs="Times New Roman"/>
          <w:b/>
          <w:bCs/>
          <w:color w:val="212121"/>
          <w:sz w:val="22"/>
          <w:szCs w:val="22"/>
          <w:highlight w:val="black"/>
          <w:lang w:val="en-GB" w:eastAsia="en-GB" w:bidi="ar-SA"/>
        </w:rPr>
        <w:t xml:space="preserve">, </w:t>
      </w:r>
      <w:r w:rsidR="00313F2A" w:rsidRPr="009345B2">
        <w:rPr>
          <w:rFonts w:ascii="Times New Roman" w:eastAsia="Times New Roman" w:hAnsi="Times New Roman" w:cs="Times New Roman"/>
          <w:b/>
          <w:bCs/>
          <w:color w:val="212121"/>
          <w:sz w:val="22"/>
          <w:szCs w:val="22"/>
          <w:highlight w:val="black"/>
          <w:lang w:val="en-GB" w:eastAsia="en-GB" w:bidi="ar-SA"/>
        </w:rPr>
        <w:t>2025,</w:t>
      </w:r>
      <w:r w:rsidRPr="009345B2">
        <w:rPr>
          <w:rFonts w:ascii="Times New Roman" w:eastAsia="Times New Roman" w:hAnsi="Times New Roman" w:cs="Times New Roman"/>
          <w:b/>
          <w:bCs/>
          <w:color w:val="212121"/>
          <w:sz w:val="22"/>
          <w:szCs w:val="22"/>
          <w:highlight w:val="black"/>
          <w:lang w:val="en-GB" w:eastAsia="en-GB" w:bidi="ar-SA"/>
        </w:rPr>
        <w:t> </w:t>
      </w:r>
      <w:r w:rsidRPr="009345B2">
        <w:rPr>
          <w:rFonts w:ascii="Times New Roman" w:eastAsia="Times New Roman" w:hAnsi="Times New Roman" w:cs="Times New Roman"/>
          <w:color w:val="000000"/>
          <w:sz w:val="22"/>
          <w:szCs w:val="22"/>
          <w:highlight w:val="black"/>
          <w:lang w:val="en-GB" w:eastAsia="en-GB" w:bidi="ar-SA"/>
        </w:rPr>
        <w:t xml:space="preserve">the following reflects the numbers of </w:t>
      </w:r>
      <w:r w:rsidR="00313F2A" w:rsidRPr="009345B2">
        <w:rPr>
          <w:rFonts w:ascii="Times New Roman" w:eastAsia="Times New Roman" w:hAnsi="Times New Roman" w:cs="Times New Roman"/>
          <w:color w:val="000000"/>
          <w:sz w:val="22"/>
          <w:szCs w:val="22"/>
          <w:highlight w:val="black"/>
          <w:lang w:val="en-GB" w:eastAsia="en-GB" w:bidi="ar-SA"/>
        </w:rPr>
        <w:t>Training Providers and recognised and accredited courses</w:t>
      </w:r>
      <w:r w:rsidRPr="009345B2">
        <w:rPr>
          <w:rFonts w:ascii="Times New Roman" w:eastAsia="Times New Roman" w:hAnsi="Times New Roman" w:cs="Times New Roman"/>
          <w:color w:val="000000"/>
          <w:sz w:val="22"/>
          <w:szCs w:val="22"/>
          <w:highlight w:val="black"/>
          <w:lang w:val="en-GB" w:eastAsia="en-GB" w:bidi="ar-SA"/>
        </w:rPr>
        <w:t xml:space="preserve"> in </w:t>
      </w:r>
      <w:r w:rsidRPr="009345B2">
        <w:rPr>
          <w:rFonts w:ascii="Times New Roman" w:eastAsia="Times New Roman" w:hAnsi="Times New Roman" w:cs="Times New Roman"/>
          <w:color w:val="212121"/>
          <w:sz w:val="22"/>
          <w:szCs w:val="22"/>
          <w:highlight w:val="black"/>
          <w:lang w:val="en-GB" w:eastAsia="en-GB" w:bidi="ar-SA"/>
        </w:rPr>
        <w:t>202</w:t>
      </w:r>
      <w:r w:rsidR="006E1F35" w:rsidRPr="009345B2">
        <w:rPr>
          <w:rFonts w:ascii="Times New Roman" w:eastAsia="Times New Roman" w:hAnsi="Times New Roman" w:cs="Times New Roman"/>
          <w:color w:val="212121"/>
          <w:sz w:val="22"/>
          <w:szCs w:val="22"/>
          <w:highlight w:val="black"/>
          <w:lang w:val="en-GB" w:eastAsia="en-GB" w:bidi="ar-SA"/>
        </w:rPr>
        <w:t>4</w:t>
      </w:r>
      <w:r w:rsidRPr="009345B2">
        <w:rPr>
          <w:rFonts w:ascii="Times New Roman" w:eastAsia="Times New Roman" w:hAnsi="Times New Roman" w:cs="Times New Roman"/>
          <w:color w:val="212121"/>
          <w:sz w:val="22"/>
          <w:szCs w:val="22"/>
          <w:highlight w:val="black"/>
          <w:lang w:val="en-GB" w:eastAsia="en-GB" w:bidi="ar-SA"/>
        </w:rPr>
        <w:t>:</w:t>
      </w:r>
      <w:r w:rsidRPr="00067EB2">
        <w:rPr>
          <w:rFonts w:ascii="Times New Roman" w:eastAsia="Times New Roman" w:hAnsi="Times New Roman" w:cs="Times New Roman"/>
          <w:color w:val="000000"/>
          <w:sz w:val="22"/>
          <w:szCs w:val="22"/>
          <w:lang w:val="en-GB" w:eastAsia="en-GB" w:bidi="ar-SA"/>
        </w:rPr>
        <w:t> </w:t>
      </w:r>
    </w:p>
    <w:p w14:paraId="53A4EA35" w14:textId="6F415FCD" w:rsidR="00313F2A" w:rsidRPr="009345B2" w:rsidRDefault="00067EB2" w:rsidP="00313F2A">
      <w:pPr>
        <w:pStyle w:val="ListParagraph"/>
        <w:numPr>
          <w:ilvl w:val="0"/>
          <w:numId w:val="25"/>
        </w:numPr>
        <w:spacing w:after="0" w:line="240" w:lineRule="auto"/>
        <w:jc w:val="both"/>
        <w:rPr>
          <w:rFonts w:ascii="Times New Roman" w:eastAsia="Times New Roman" w:hAnsi="Times New Roman" w:cs="Times New Roman"/>
          <w:color w:val="000000"/>
          <w:sz w:val="22"/>
          <w:szCs w:val="22"/>
          <w:highlight w:val="black"/>
          <w:lang w:val="en-GB" w:eastAsia="en-GB" w:bidi="ar-SA"/>
        </w:rPr>
      </w:pPr>
      <w:r w:rsidRPr="009345B2">
        <w:rPr>
          <w:rFonts w:ascii="Times New Roman" w:eastAsia="Times New Roman" w:hAnsi="Times New Roman" w:cs="Times New Roman"/>
          <w:color w:val="000000"/>
          <w:sz w:val="22"/>
          <w:szCs w:val="22"/>
          <w:highlight w:val="black"/>
          <w:lang w:eastAsia="en-GB" w:bidi="ar-SA"/>
        </w:rPr>
        <w:t>Over the past twelve months, there has been an increase in the number of training providers</w:t>
      </w:r>
      <w:r w:rsidR="00313F2A" w:rsidRPr="009345B2">
        <w:rPr>
          <w:rFonts w:ascii="Times New Roman" w:eastAsia="Times New Roman" w:hAnsi="Times New Roman" w:cs="Times New Roman"/>
          <w:color w:val="000000"/>
          <w:sz w:val="22"/>
          <w:szCs w:val="22"/>
          <w:highlight w:val="black"/>
          <w:lang w:eastAsia="en-GB" w:bidi="ar-SA"/>
        </w:rPr>
        <w:t xml:space="preserve">, and the total number of Individual Training Providers is now </w:t>
      </w:r>
      <w:r w:rsidR="00313F2A" w:rsidRPr="009345B2">
        <w:rPr>
          <w:rFonts w:ascii="Times New Roman" w:eastAsia="Times New Roman" w:hAnsi="Times New Roman" w:cs="Times New Roman"/>
          <w:b/>
          <w:bCs/>
          <w:color w:val="000000"/>
          <w:sz w:val="22"/>
          <w:szCs w:val="22"/>
          <w:highlight w:val="black"/>
          <w:lang w:eastAsia="en-GB" w:bidi="ar-SA"/>
        </w:rPr>
        <w:t>85</w:t>
      </w:r>
      <w:r w:rsidRPr="009345B2">
        <w:rPr>
          <w:rFonts w:ascii="Times New Roman" w:eastAsia="Times New Roman" w:hAnsi="Times New Roman" w:cs="Times New Roman"/>
          <w:color w:val="auto"/>
          <w:sz w:val="22"/>
          <w:szCs w:val="22"/>
          <w:highlight w:val="black"/>
          <w:lang w:eastAsia="en-GB" w:bidi="ar-SA"/>
        </w:rPr>
        <w:t>. </w:t>
      </w:r>
      <w:r w:rsidRPr="009345B2">
        <w:rPr>
          <w:rFonts w:ascii="Times New Roman" w:eastAsia="Times New Roman" w:hAnsi="Times New Roman" w:cs="Times New Roman"/>
          <w:color w:val="000000"/>
          <w:sz w:val="22"/>
          <w:szCs w:val="22"/>
          <w:highlight w:val="black"/>
          <w:lang w:eastAsia="en-GB" w:bidi="ar-SA"/>
        </w:rPr>
        <w:t> </w:t>
      </w:r>
    </w:p>
    <w:p w14:paraId="69FC93A1" w14:textId="77777777" w:rsidR="00067EB2" w:rsidRPr="009345B2" w:rsidRDefault="00067EB2" w:rsidP="00067EB2">
      <w:pPr>
        <w:spacing w:after="0" w:line="240" w:lineRule="auto"/>
        <w:jc w:val="both"/>
        <w:rPr>
          <w:rFonts w:ascii="Times New Roman" w:eastAsia="Times New Roman" w:hAnsi="Times New Roman" w:cs="Times New Roman"/>
          <w:color w:val="212121"/>
          <w:sz w:val="22"/>
          <w:szCs w:val="22"/>
          <w:highlight w:val="black"/>
          <w:lang w:val="en-GB" w:eastAsia="en-GB" w:bidi="ar-SA"/>
        </w:rPr>
      </w:pPr>
      <w:r w:rsidRPr="009345B2">
        <w:rPr>
          <w:rFonts w:ascii="Times New Roman" w:eastAsia="Times New Roman" w:hAnsi="Times New Roman" w:cs="Times New Roman"/>
          <w:color w:val="212121"/>
          <w:sz w:val="22"/>
          <w:szCs w:val="22"/>
          <w:highlight w:val="black"/>
          <w:lang w:eastAsia="en-GB" w:bidi="ar-SA"/>
        </w:rPr>
        <w:t> </w:t>
      </w:r>
    </w:p>
    <w:p w14:paraId="19B87470" w14:textId="287A7655" w:rsidR="00067EB2" w:rsidRPr="009345B2" w:rsidRDefault="00067EB2" w:rsidP="00067EB2">
      <w:pPr>
        <w:numPr>
          <w:ilvl w:val="0"/>
          <w:numId w:val="22"/>
        </w:numPr>
        <w:spacing w:after="0" w:line="230" w:lineRule="atLeast"/>
        <w:rPr>
          <w:rFonts w:ascii="Times New Roman" w:eastAsia="Times New Roman" w:hAnsi="Times New Roman" w:cs="Times New Roman"/>
          <w:color w:val="000000"/>
          <w:sz w:val="22"/>
          <w:szCs w:val="22"/>
          <w:highlight w:val="black"/>
          <w:lang w:val="en-GB" w:eastAsia="en-GB" w:bidi="ar-SA"/>
        </w:rPr>
      </w:pPr>
      <w:r w:rsidRPr="009345B2">
        <w:rPr>
          <w:rFonts w:ascii="Times New Roman" w:eastAsia="Times New Roman" w:hAnsi="Times New Roman" w:cs="Times New Roman"/>
          <w:color w:val="000000"/>
          <w:sz w:val="22"/>
          <w:szCs w:val="22"/>
          <w:highlight w:val="black"/>
          <w:lang w:eastAsia="en-GB" w:bidi="ar-SA"/>
        </w:rPr>
        <w:t>The total number of courses recogni</w:t>
      </w:r>
      <w:r w:rsidR="000F435D" w:rsidRPr="009345B2">
        <w:rPr>
          <w:rFonts w:ascii="Times New Roman" w:eastAsia="Times New Roman" w:hAnsi="Times New Roman" w:cs="Times New Roman"/>
          <w:color w:val="000000"/>
          <w:sz w:val="22"/>
          <w:szCs w:val="22"/>
          <w:highlight w:val="black"/>
          <w:lang w:eastAsia="en-GB" w:bidi="ar-SA"/>
        </w:rPr>
        <w:t>s</w:t>
      </w:r>
      <w:r w:rsidRPr="009345B2">
        <w:rPr>
          <w:rFonts w:ascii="Times New Roman" w:eastAsia="Times New Roman" w:hAnsi="Times New Roman" w:cs="Times New Roman"/>
          <w:color w:val="000000"/>
          <w:sz w:val="22"/>
          <w:szCs w:val="22"/>
          <w:highlight w:val="black"/>
          <w:lang w:eastAsia="en-GB" w:bidi="ar-SA"/>
        </w:rPr>
        <w:t>ed through the Societies is now </w:t>
      </w:r>
      <w:r w:rsidRPr="009345B2">
        <w:rPr>
          <w:rFonts w:ascii="Times New Roman" w:eastAsia="Times New Roman" w:hAnsi="Times New Roman" w:cs="Times New Roman"/>
          <w:b/>
          <w:bCs/>
          <w:color w:val="000000"/>
          <w:sz w:val="22"/>
          <w:szCs w:val="22"/>
          <w:highlight w:val="black"/>
          <w:lang w:eastAsia="en-GB" w:bidi="ar-SA"/>
        </w:rPr>
        <w:t>over </w:t>
      </w:r>
      <w:r w:rsidR="00313F2A" w:rsidRPr="009345B2">
        <w:rPr>
          <w:rFonts w:ascii="Times New Roman" w:eastAsia="Times New Roman" w:hAnsi="Times New Roman" w:cs="Times New Roman"/>
          <w:b/>
          <w:bCs/>
          <w:color w:val="auto"/>
          <w:sz w:val="22"/>
          <w:szCs w:val="22"/>
          <w:highlight w:val="black"/>
          <w:lang w:eastAsia="en-GB" w:bidi="ar-SA"/>
        </w:rPr>
        <w:t>300</w:t>
      </w:r>
      <w:r w:rsidRPr="009345B2">
        <w:rPr>
          <w:rFonts w:ascii="Times New Roman" w:eastAsia="Times New Roman" w:hAnsi="Times New Roman" w:cs="Times New Roman"/>
          <w:b/>
          <w:bCs/>
          <w:color w:val="auto"/>
          <w:sz w:val="22"/>
          <w:szCs w:val="22"/>
          <w:highlight w:val="black"/>
          <w:lang w:eastAsia="en-GB" w:bidi="ar-SA"/>
        </w:rPr>
        <w:t xml:space="preserve"> </w:t>
      </w:r>
      <w:r w:rsidRPr="009345B2">
        <w:rPr>
          <w:rFonts w:ascii="Times New Roman" w:eastAsia="Times New Roman" w:hAnsi="Times New Roman" w:cs="Times New Roman"/>
          <w:color w:val="auto"/>
          <w:sz w:val="22"/>
          <w:szCs w:val="22"/>
          <w:highlight w:val="black"/>
          <w:lang w:eastAsia="en-GB" w:bidi="ar-SA"/>
        </w:rPr>
        <w:t>courses</w:t>
      </w:r>
      <w:r w:rsidR="00313F2A" w:rsidRPr="009345B2">
        <w:rPr>
          <w:rFonts w:ascii="Times New Roman" w:eastAsia="Times New Roman" w:hAnsi="Times New Roman" w:cs="Times New Roman"/>
          <w:color w:val="auto"/>
          <w:sz w:val="22"/>
          <w:szCs w:val="22"/>
          <w:highlight w:val="black"/>
          <w:lang w:eastAsia="en-GB" w:bidi="ar-SA"/>
        </w:rPr>
        <w:t xml:space="preserve">, of which </w:t>
      </w:r>
      <w:r w:rsidR="00313F2A" w:rsidRPr="009345B2">
        <w:rPr>
          <w:rFonts w:ascii="Times New Roman" w:eastAsia="Times New Roman" w:hAnsi="Times New Roman" w:cs="Times New Roman"/>
          <w:b/>
          <w:bCs/>
          <w:color w:val="auto"/>
          <w:sz w:val="22"/>
          <w:szCs w:val="22"/>
          <w:highlight w:val="black"/>
          <w:lang w:eastAsia="en-GB" w:bidi="ar-SA"/>
        </w:rPr>
        <w:t>37</w:t>
      </w:r>
      <w:r w:rsidR="00313F2A" w:rsidRPr="009345B2">
        <w:rPr>
          <w:rFonts w:ascii="Times New Roman" w:eastAsia="Times New Roman" w:hAnsi="Times New Roman" w:cs="Times New Roman"/>
          <w:color w:val="auto"/>
          <w:sz w:val="22"/>
          <w:szCs w:val="22"/>
          <w:highlight w:val="black"/>
          <w:lang w:eastAsia="en-GB" w:bidi="ar-SA"/>
        </w:rPr>
        <w:t xml:space="preserve"> are accredited</w:t>
      </w:r>
      <w:r w:rsidRPr="009345B2">
        <w:rPr>
          <w:rFonts w:ascii="Times New Roman" w:eastAsia="Times New Roman" w:hAnsi="Times New Roman" w:cs="Times New Roman"/>
          <w:color w:val="auto"/>
          <w:sz w:val="22"/>
          <w:szCs w:val="22"/>
          <w:highlight w:val="black"/>
          <w:lang w:eastAsia="en-GB" w:bidi="ar-SA"/>
        </w:rPr>
        <w:t>.</w:t>
      </w:r>
    </w:p>
    <w:p w14:paraId="217E6821" w14:textId="77777777" w:rsidR="00313F2A" w:rsidRPr="009345B2" w:rsidRDefault="00313F2A" w:rsidP="006D72CD">
      <w:pPr>
        <w:spacing w:after="0" w:line="230" w:lineRule="atLeast"/>
        <w:rPr>
          <w:rFonts w:ascii="Times New Roman" w:eastAsia="Times New Roman" w:hAnsi="Times New Roman" w:cs="Times New Roman"/>
          <w:color w:val="000000"/>
          <w:sz w:val="22"/>
          <w:szCs w:val="22"/>
          <w:highlight w:val="black"/>
          <w:lang w:val="en-GB" w:eastAsia="en-GB" w:bidi="ar-SA"/>
        </w:rPr>
      </w:pPr>
    </w:p>
    <w:p w14:paraId="5457A435" w14:textId="6EE6F694" w:rsidR="00067EB2" w:rsidRPr="009345B2" w:rsidRDefault="00313F2A" w:rsidP="00F124A9">
      <w:pPr>
        <w:numPr>
          <w:ilvl w:val="0"/>
          <w:numId w:val="22"/>
        </w:numPr>
        <w:spacing w:after="0" w:line="240" w:lineRule="auto"/>
        <w:rPr>
          <w:rFonts w:ascii="Times New Roman" w:eastAsia="Times New Roman" w:hAnsi="Times New Roman" w:cs="Times New Roman"/>
          <w:color w:val="212121"/>
          <w:sz w:val="22"/>
          <w:szCs w:val="22"/>
          <w:highlight w:val="black"/>
          <w:lang w:val="en-GB" w:eastAsia="en-GB" w:bidi="ar-SA"/>
        </w:rPr>
      </w:pPr>
      <w:r w:rsidRPr="009345B2">
        <w:rPr>
          <w:rFonts w:ascii="Times New Roman" w:eastAsia="Times New Roman" w:hAnsi="Times New Roman" w:cs="Times New Roman"/>
          <w:color w:val="auto"/>
          <w:sz w:val="22"/>
          <w:szCs w:val="22"/>
          <w:highlight w:val="black"/>
          <w:lang w:eastAsia="en-GB" w:bidi="ar-SA"/>
        </w:rPr>
        <w:t xml:space="preserve">There has been a significant number of new courses and Training Providers over the past twelve months. There </w:t>
      </w:r>
      <w:r w:rsidR="000F435D" w:rsidRPr="009345B2">
        <w:rPr>
          <w:rFonts w:ascii="Times New Roman" w:eastAsia="Times New Roman" w:hAnsi="Times New Roman" w:cs="Times New Roman"/>
          <w:color w:val="auto"/>
          <w:sz w:val="22"/>
          <w:szCs w:val="22"/>
          <w:highlight w:val="black"/>
          <w:lang w:eastAsia="en-GB" w:bidi="ar-SA"/>
        </w:rPr>
        <w:t>are</w:t>
      </w:r>
      <w:r w:rsidRPr="009345B2">
        <w:rPr>
          <w:rFonts w:ascii="Times New Roman" w:eastAsia="Times New Roman" w:hAnsi="Times New Roman" w:cs="Times New Roman"/>
          <w:color w:val="auto"/>
          <w:sz w:val="22"/>
          <w:szCs w:val="22"/>
          <w:highlight w:val="black"/>
          <w:lang w:eastAsia="en-GB" w:bidi="ar-SA"/>
        </w:rPr>
        <w:t xml:space="preserve"> also </w:t>
      </w:r>
      <w:r w:rsidR="00565DB4" w:rsidRPr="009345B2">
        <w:rPr>
          <w:rFonts w:ascii="Times New Roman" w:eastAsia="Times New Roman" w:hAnsi="Times New Roman" w:cs="Times New Roman"/>
          <w:color w:val="auto"/>
          <w:sz w:val="22"/>
          <w:szCs w:val="22"/>
          <w:highlight w:val="black"/>
          <w:lang w:eastAsia="en-GB" w:bidi="ar-SA"/>
        </w:rPr>
        <w:t>several</w:t>
      </w:r>
      <w:r w:rsidRPr="009345B2">
        <w:rPr>
          <w:rFonts w:ascii="Times New Roman" w:eastAsia="Times New Roman" w:hAnsi="Times New Roman" w:cs="Times New Roman"/>
          <w:color w:val="auto"/>
          <w:sz w:val="22"/>
          <w:szCs w:val="22"/>
          <w:highlight w:val="black"/>
          <w:lang w:eastAsia="en-GB" w:bidi="ar-SA"/>
        </w:rPr>
        <w:t xml:space="preserve"> applications pending and some already at the assessment stage.</w:t>
      </w:r>
      <w:r w:rsidR="00067EB2" w:rsidRPr="009345B2">
        <w:rPr>
          <w:rFonts w:ascii="Times New Roman" w:eastAsia="Times New Roman" w:hAnsi="Times New Roman" w:cs="Times New Roman"/>
          <w:color w:val="212121"/>
          <w:sz w:val="22"/>
          <w:szCs w:val="22"/>
          <w:highlight w:val="black"/>
          <w:lang w:eastAsia="en-GB" w:bidi="ar-SA"/>
        </w:rPr>
        <w:t> </w:t>
      </w:r>
    </w:p>
    <w:p w14:paraId="414375F2" w14:textId="77777777" w:rsidR="00067EB2" w:rsidRPr="00067EB2" w:rsidRDefault="00067EB2" w:rsidP="00067EB2">
      <w:pPr>
        <w:spacing w:after="0" w:line="240" w:lineRule="auto"/>
        <w:jc w:val="both"/>
        <w:rPr>
          <w:rFonts w:ascii="Times New Roman" w:eastAsia="Times New Roman" w:hAnsi="Times New Roman" w:cs="Times New Roman"/>
          <w:color w:val="212121"/>
          <w:sz w:val="22"/>
          <w:szCs w:val="22"/>
          <w:lang w:val="en-GB" w:eastAsia="en-GB" w:bidi="ar-SA"/>
        </w:rPr>
      </w:pPr>
      <w:r w:rsidRPr="00067EB2">
        <w:rPr>
          <w:rFonts w:ascii="Times New Roman" w:eastAsia="Times New Roman" w:hAnsi="Times New Roman" w:cs="Times New Roman"/>
          <w:color w:val="212121"/>
          <w:sz w:val="22"/>
          <w:szCs w:val="22"/>
          <w:lang w:val="en-GB" w:eastAsia="en-GB" w:bidi="ar-SA"/>
        </w:rPr>
        <w:t> </w:t>
      </w:r>
    </w:p>
    <w:p w14:paraId="3EB654B0" w14:textId="7A33B66C" w:rsidR="00067EB2" w:rsidRPr="00067EB2" w:rsidRDefault="00067EB2" w:rsidP="00067EB2">
      <w:pPr>
        <w:spacing w:after="0" w:line="240" w:lineRule="auto"/>
        <w:jc w:val="both"/>
        <w:rPr>
          <w:rFonts w:ascii="Times New Roman" w:eastAsia="Times New Roman" w:hAnsi="Times New Roman" w:cs="Times New Roman"/>
          <w:color w:val="212121"/>
          <w:sz w:val="22"/>
          <w:szCs w:val="22"/>
          <w:lang w:val="en-GB" w:eastAsia="en-GB" w:bidi="ar-SA"/>
        </w:rPr>
      </w:pPr>
      <w:r w:rsidRPr="00067EB2">
        <w:rPr>
          <w:rFonts w:ascii="Times New Roman" w:eastAsia="Times New Roman" w:hAnsi="Times New Roman" w:cs="Times New Roman"/>
          <w:color w:val="000000"/>
          <w:sz w:val="22"/>
          <w:szCs w:val="22"/>
          <w:lang w:val="en-GB" w:eastAsia="en-GB" w:bidi="ar-SA"/>
        </w:rPr>
        <w:t xml:space="preserve">The Independent Assessor acknowledges that, through the leadership of the Head of </w:t>
      </w:r>
      <w:r w:rsidR="00EC27EE" w:rsidRPr="00067EB2">
        <w:rPr>
          <w:rFonts w:ascii="Times New Roman" w:eastAsia="Times New Roman" w:hAnsi="Times New Roman" w:cs="Times New Roman"/>
          <w:color w:val="000000"/>
          <w:sz w:val="22"/>
          <w:szCs w:val="22"/>
          <w:lang w:val="en-GB" w:eastAsia="en-GB" w:bidi="ar-SA"/>
        </w:rPr>
        <w:t xml:space="preserve">Training Services </w:t>
      </w:r>
      <w:r w:rsidR="00EC27EE">
        <w:rPr>
          <w:rFonts w:ascii="Times New Roman" w:eastAsia="Times New Roman" w:hAnsi="Times New Roman" w:cs="Times New Roman"/>
          <w:color w:val="000000"/>
          <w:sz w:val="22"/>
          <w:szCs w:val="22"/>
          <w:lang w:val="en-GB" w:eastAsia="en-GB" w:bidi="ar-SA"/>
        </w:rPr>
        <w:t xml:space="preserve">and </w:t>
      </w:r>
      <w:r w:rsidRPr="00067EB2">
        <w:rPr>
          <w:rFonts w:ascii="Times New Roman" w:eastAsia="Times New Roman" w:hAnsi="Times New Roman" w:cs="Times New Roman"/>
          <w:color w:val="000000"/>
          <w:sz w:val="22"/>
          <w:szCs w:val="22"/>
          <w:lang w:val="en-GB" w:eastAsia="en-GB" w:bidi="ar-SA"/>
        </w:rPr>
        <w:t xml:space="preserve">Professional Standards, </w:t>
      </w:r>
      <w:r w:rsidR="00EC27EE">
        <w:rPr>
          <w:rFonts w:ascii="Times New Roman" w:eastAsia="Times New Roman" w:hAnsi="Times New Roman" w:cs="Times New Roman"/>
          <w:color w:val="000000"/>
          <w:sz w:val="22"/>
          <w:szCs w:val="22"/>
          <w:lang w:val="en-GB" w:eastAsia="en-GB" w:bidi="ar-SA"/>
        </w:rPr>
        <w:t>combined</w:t>
      </w:r>
      <w:r w:rsidRPr="00067EB2">
        <w:rPr>
          <w:rFonts w:ascii="Times New Roman" w:eastAsia="Times New Roman" w:hAnsi="Times New Roman" w:cs="Times New Roman"/>
          <w:color w:val="000000"/>
          <w:sz w:val="22"/>
          <w:szCs w:val="22"/>
          <w:lang w:val="en-GB" w:eastAsia="en-GB" w:bidi="ar-SA"/>
        </w:rPr>
        <w:t xml:space="preserve"> with the Professional Standards Committee, </w:t>
      </w:r>
      <w:r w:rsidR="00EC27EE">
        <w:rPr>
          <w:rFonts w:ascii="Times New Roman" w:eastAsia="Times New Roman" w:hAnsi="Times New Roman" w:cs="Times New Roman"/>
          <w:color w:val="000000"/>
          <w:sz w:val="22"/>
          <w:szCs w:val="22"/>
          <w:lang w:val="en-GB" w:eastAsia="en-GB" w:bidi="ar-SA"/>
        </w:rPr>
        <w:t xml:space="preserve">this arm of the Societies </w:t>
      </w:r>
      <w:r w:rsidRPr="00067EB2">
        <w:rPr>
          <w:rFonts w:ascii="Times New Roman" w:eastAsia="Times New Roman" w:hAnsi="Times New Roman" w:cs="Times New Roman"/>
          <w:color w:val="000000"/>
          <w:sz w:val="22"/>
          <w:szCs w:val="22"/>
          <w:lang w:val="en-GB" w:eastAsia="en-GB" w:bidi="ar-SA"/>
        </w:rPr>
        <w:t>remains fundamental to the credibility and accountability of the work of the Societies and recognises its importance to the overall effectiveness of the work of the Societies. </w:t>
      </w:r>
    </w:p>
    <w:p w14:paraId="54F7F95B" w14:textId="2D56B88D" w:rsidR="00B9753E" w:rsidRDefault="00067EB2" w:rsidP="00A817FA">
      <w:pPr>
        <w:spacing w:after="0" w:line="240" w:lineRule="auto"/>
        <w:jc w:val="both"/>
        <w:rPr>
          <w:rFonts w:ascii="Arial" w:hAnsi="Arial" w:cs="Arial"/>
          <w:b/>
          <w:bCs/>
          <w:color w:val="000000" w:themeColor="text1"/>
          <w:sz w:val="24"/>
          <w:szCs w:val="24"/>
          <w:u w:val="single"/>
        </w:rPr>
      </w:pPr>
      <w:r w:rsidRPr="00067EB2">
        <w:rPr>
          <w:rFonts w:ascii="Times New Roman" w:eastAsia="Times New Roman" w:hAnsi="Times New Roman" w:cs="Times New Roman"/>
          <w:color w:val="212121"/>
          <w:sz w:val="22"/>
          <w:szCs w:val="22"/>
          <w:lang w:val="en-GB" w:eastAsia="en-GB" w:bidi="ar-SA"/>
        </w:rPr>
        <w:t> </w:t>
      </w:r>
    </w:p>
    <w:p w14:paraId="063C9A9C" w14:textId="17240C17" w:rsidR="00091E1C" w:rsidRDefault="00091E1C" w:rsidP="00F02EF1">
      <w:pPr>
        <w:spacing w:after="0" w:line="240" w:lineRule="auto"/>
        <w:rPr>
          <w:rFonts w:ascii="Times New Roman" w:eastAsia="Times New Roman" w:hAnsi="Times New Roman" w:cs="Times New Roman"/>
          <w:b/>
          <w:bCs/>
          <w:color w:val="000000" w:themeColor="text1"/>
          <w:sz w:val="24"/>
          <w:szCs w:val="24"/>
          <w:u w:val="single"/>
          <w:lang w:val="en-GB" w:eastAsia="en-GB" w:bidi="ar-SA"/>
        </w:rPr>
      </w:pPr>
      <w:r w:rsidRPr="00091E1C">
        <w:rPr>
          <w:rFonts w:ascii="Times New Roman" w:eastAsia="Times New Roman" w:hAnsi="Times New Roman" w:cs="Times New Roman"/>
          <w:b/>
          <w:bCs/>
          <w:color w:val="000000" w:themeColor="text1"/>
          <w:sz w:val="24"/>
          <w:szCs w:val="24"/>
          <w:u w:val="single"/>
          <w:lang w:val="en-GB" w:eastAsia="en-GB" w:bidi="ar-SA"/>
        </w:rPr>
        <w:t xml:space="preserve">Meeting with Rachel King, Professional Conduct </w:t>
      </w:r>
      <w:r w:rsidR="00C7679B">
        <w:rPr>
          <w:rFonts w:ascii="Times New Roman" w:eastAsia="Times New Roman" w:hAnsi="Times New Roman" w:cs="Times New Roman"/>
          <w:b/>
          <w:bCs/>
          <w:color w:val="000000" w:themeColor="text1"/>
          <w:sz w:val="24"/>
          <w:szCs w:val="24"/>
          <w:u w:val="single"/>
          <w:lang w:val="en-GB" w:eastAsia="en-GB" w:bidi="ar-SA"/>
        </w:rPr>
        <w:t xml:space="preserve">Officer </w:t>
      </w:r>
      <w:r w:rsidRPr="00091E1C">
        <w:rPr>
          <w:rFonts w:ascii="Times New Roman" w:eastAsia="Times New Roman" w:hAnsi="Times New Roman" w:cs="Times New Roman"/>
          <w:b/>
          <w:bCs/>
          <w:color w:val="000000" w:themeColor="text1"/>
          <w:sz w:val="24"/>
          <w:szCs w:val="24"/>
          <w:u w:val="single"/>
          <w:lang w:val="en-GB" w:eastAsia="en-GB" w:bidi="ar-SA"/>
        </w:rPr>
        <w:t>(Complaints)</w:t>
      </w:r>
    </w:p>
    <w:p w14:paraId="507554BF" w14:textId="07BA223E" w:rsidR="00574732" w:rsidRPr="00FD0988" w:rsidRDefault="00574732" w:rsidP="00574732">
      <w:pPr>
        <w:pStyle w:val="NormalWeb"/>
        <w:spacing w:before="0" w:beforeAutospacing="0" w:after="0" w:afterAutospacing="0"/>
        <w:jc w:val="both"/>
        <w:rPr>
          <w:color w:val="000000" w:themeColor="text1"/>
          <w:sz w:val="22"/>
          <w:szCs w:val="22"/>
        </w:rPr>
      </w:pPr>
      <w:r w:rsidRPr="00FD0988">
        <w:rPr>
          <w:color w:val="000000" w:themeColor="text1"/>
          <w:sz w:val="22"/>
          <w:szCs w:val="22"/>
        </w:rPr>
        <w:t xml:space="preserve">The Professional Conduct </w:t>
      </w:r>
      <w:r w:rsidR="000F435D">
        <w:rPr>
          <w:color w:val="000000" w:themeColor="text1"/>
          <w:sz w:val="22"/>
          <w:szCs w:val="22"/>
        </w:rPr>
        <w:t>department</w:t>
      </w:r>
      <w:r w:rsidRPr="00FD0988">
        <w:rPr>
          <w:color w:val="000000" w:themeColor="text1"/>
          <w:sz w:val="22"/>
          <w:szCs w:val="22"/>
        </w:rPr>
        <w:t xml:space="preserve"> oversees the Societies role in responding to all concerns and complaints made against Members and Registrants of the Societies</w:t>
      </w:r>
      <w:r w:rsidR="00486E51" w:rsidRPr="00FD0988">
        <w:rPr>
          <w:color w:val="000000" w:themeColor="text1"/>
          <w:sz w:val="22"/>
          <w:szCs w:val="22"/>
        </w:rPr>
        <w:t>, and any complaints relating to Training Providers</w:t>
      </w:r>
      <w:r w:rsidRPr="00FD0988">
        <w:rPr>
          <w:color w:val="000000" w:themeColor="text1"/>
          <w:sz w:val="22"/>
          <w:szCs w:val="22"/>
        </w:rPr>
        <w:t>. They review all complaints and oversee and advise on how each case will be handled.</w:t>
      </w:r>
    </w:p>
    <w:p w14:paraId="4040F37C" w14:textId="77777777" w:rsidR="00574732" w:rsidRPr="00FD0988" w:rsidRDefault="00574732" w:rsidP="00574732">
      <w:pPr>
        <w:pStyle w:val="NormalWeb"/>
        <w:spacing w:before="0" w:beforeAutospacing="0" w:after="0" w:afterAutospacing="0"/>
        <w:jc w:val="both"/>
        <w:rPr>
          <w:color w:val="000000" w:themeColor="text1"/>
          <w:sz w:val="22"/>
          <w:szCs w:val="22"/>
        </w:rPr>
      </w:pPr>
      <w:r w:rsidRPr="00FD0988">
        <w:rPr>
          <w:color w:val="000000" w:themeColor="text1"/>
          <w:sz w:val="22"/>
          <w:szCs w:val="22"/>
        </w:rPr>
        <w:t>As well as fulfilling the role of handling specific complaints, they also report to the Societies Council about any related issues that may be of relevance to policies and procedures – thus ensuring that the Societies have a constantly evolving approach to all issues relating to public safety.</w:t>
      </w:r>
    </w:p>
    <w:p w14:paraId="7D52829E" w14:textId="33108BB8" w:rsidR="00C7679B" w:rsidRDefault="00C7679B"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FD0988">
        <w:rPr>
          <w:rFonts w:ascii="Times New Roman" w:eastAsia="Times New Roman" w:hAnsi="Times New Roman" w:cs="Times New Roman"/>
          <w:color w:val="000000" w:themeColor="text1"/>
          <w:sz w:val="22"/>
          <w:szCs w:val="22"/>
          <w:lang w:val="en-GB" w:eastAsia="en-GB" w:bidi="ar-SA"/>
        </w:rPr>
        <w:t>The current Professional Conduct Officer was appointed in November 2020</w:t>
      </w:r>
      <w:r w:rsidR="00D11B64" w:rsidRPr="00FD0988">
        <w:rPr>
          <w:rFonts w:ascii="Times New Roman" w:eastAsia="Times New Roman" w:hAnsi="Times New Roman" w:cs="Times New Roman"/>
          <w:color w:val="000000" w:themeColor="text1"/>
          <w:sz w:val="22"/>
          <w:szCs w:val="22"/>
          <w:lang w:val="en-GB" w:eastAsia="en-GB" w:bidi="ar-SA"/>
        </w:rPr>
        <w:t xml:space="preserve"> and</w:t>
      </w:r>
      <w:r w:rsidRPr="00FD0988">
        <w:rPr>
          <w:rFonts w:ascii="Times New Roman" w:eastAsia="Times New Roman" w:hAnsi="Times New Roman" w:cs="Times New Roman"/>
          <w:color w:val="000000" w:themeColor="text1"/>
          <w:sz w:val="22"/>
          <w:szCs w:val="22"/>
          <w:lang w:val="en-GB" w:eastAsia="en-GB" w:bidi="ar-SA"/>
        </w:rPr>
        <w:t xml:space="preserve"> </w:t>
      </w:r>
      <w:r w:rsidR="00574732" w:rsidRPr="00FD0988">
        <w:rPr>
          <w:rFonts w:ascii="Times New Roman" w:eastAsia="Times New Roman" w:hAnsi="Times New Roman" w:cs="Times New Roman"/>
          <w:color w:val="000000" w:themeColor="text1"/>
          <w:sz w:val="22"/>
          <w:szCs w:val="22"/>
          <w:lang w:val="en-GB" w:eastAsia="en-GB" w:bidi="ar-SA"/>
        </w:rPr>
        <w:t>continues to provide</w:t>
      </w:r>
      <w:r w:rsidRPr="00FD0988">
        <w:rPr>
          <w:rFonts w:ascii="Times New Roman" w:eastAsia="Times New Roman" w:hAnsi="Times New Roman" w:cs="Times New Roman"/>
          <w:color w:val="000000" w:themeColor="text1"/>
          <w:sz w:val="22"/>
          <w:szCs w:val="22"/>
          <w:lang w:val="en-GB" w:eastAsia="en-GB" w:bidi="ar-SA"/>
        </w:rPr>
        <w:t xml:space="preserve"> a wide range of skills and experience</w:t>
      </w:r>
      <w:r w:rsidR="00896B6F" w:rsidRPr="00FD0988">
        <w:rPr>
          <w:rFonts w:ascii="Times New Roman" w:eastAsia="Times New Roman" w:hAnsi="Times New Roman" w:cs="Times New Roman"/>
          <w:color w:val="000000" w:themeColor="text1"/>
          <w:sz w:val="22"/>
          <w:szCs w:val="22"/>
          <w:lang w:val="en-GB" w:eastAsia="en-GB" w:bidi="ar-SA"/>
        </w:rPr>
        <w:t xml:space="preserve"> to the post of PCO</w:t>
      </w:r>
      <w:r w:rsidRPr="00FD0988">
        <w:rPr>
          <w:rFonts w:ascii="Times New Roman" w:eastAsia="Times New Roman" w:hAnsi="Times New Roman" w:cs="Times New Roman"/>
          <w:color w:val="000000" w:themeColor="text1"/>
          <w:sz w:val="22"/>
          <w:szCs w:val="22"/>
          <w:lang w:val="en-GB" w:eastAsia="en-GB" w:bidi="ar-SA"/>
        </w:rPr>
        <w:t xml:space="preserve">. </w:t>
      </w:r>
      <w:r w:rsidR="00CD6AD0">
        <w:rPr>
          <w:rFonts w:ascii="Times New Roman" w:eastAsia="Times New Roman" w:hAnsi="Times New Roman" w:cs="Times New Roman"/>
          <w:color w:val="000000" w:themeColor="text1"/>
          <w:sz w:val="22"/>
          <w:szCs w:val="22"/>
          <w:lang w:val="en-GB" w:eastAsia="en-GB" w:bidi="ar-SA"/>
        </w:rPr>
        <w:t>The PCO was not available for this v</w:t>
      </w:r>
      <w:r w:rsidR="000B4818">
        <w:rPr>
          <w:rFonts w:ascii="Times New Roman" w:eastAsia="Times New Roman" w:hAnsi="Times New Roman" w:cs="Times New Roman"/>
          <w:color w:val="000000" w:themeColor="text1"/>
          <w:sz w:val="22"/>
          <w:szCs w:val="22"/>
          <w:lang w:val="en-GB" w:eastAsia="en-GB" w:bidi="ar-SA"/>
        </w:rPr>
        <w:t>irtua</w:t>
      </w:r>
      <w:r w:rsidR="00CD6AD0">
        <w:rPr>
          <w:rFonts w:ascii="Times New Roman" w:eastAsia="Times New Roman" w:hAnsi="Times New Roman" w:cs="Times New Roman"/>
          <w:color w:val="000000" w:themeColor="text1"/>
          <w:sz w:val="22"/>
          <w:szCs w:val="22"/>
          <w:lang w:val="en-GB" w:eastAsia="en-GB" w:bidi="ar-SA"/>
        </w:rPr>
        <w:t>l IA meeting and a</w:t>
      </w:r>
      <w:r w:rsidRPr="00FD0988">
        <w:rPr>
          <w:rFonts w:ascii="Times New Roman" w:eastAsia="Times New Roman" w:hAnsi="Times New Roman" w:cs="Times New Roman"/>
          <w:color w:val="000000" w:themeColor="text1"/>
          <w:sz w:val="22"/>
          <w:szCs w:val="22"/>
          <w:lang w:val="en-GB" w:eastAsia="en-GB" w:bidi="ar-SA"/>
        </w:rPr>
        <w:t xml:space="preserve"> se</w:t>
      </w:r>
      <w:r w:rsidR="00086F41" w:rsidRPr="00FD0988">
        <w:rPr>
          <w:rFonts w:ascii="Times New Roman" w:eastAsia="Times New Roman" w:hAnsi="Times New Roman" w:cs="Times New Roman"/>
          <w:color w:val="000000" w:themeColor="text1"/>
          <w:sz w:val="22"/>
          <w:szCs w:val="22"/>
          <w:lang w:val="en-GB" w:eastAsia="en-GB" w:bidi="ar-SA"/>
        </w:rPr>
        <w:t>pa</w:t>
      </w:r>
      <w:r w:rsidRPr="00FD0988">
        <w:rPr>
          <w:rFonts w:ascii="Times New Roman" w:eastAsia="Times New Roman" w:hAnsi="Times New Roman" w:cs="Times New Roman"/>
          <w:color w:val="000000" w:themeColor="text1"/>
          <w:sz w:val="22"/>
          <w:szCs w:val="22"/>
          <w:lang w:val="en-GB" w:eastAsia="en-GB" w:bidi="ar-SA"/>
        </w:rPr>
        <w:t>rate Report</w:t>
      </w:r>
      <w:r w:rsidR="00574732" w:rsidRPr="00FD0988">
        <w:rPr>
          <w:rFonts w:ascii="Times New Roman" w:eastAsia="Times New Roman" w:hAnsi="Times New Roman" w:cs="Times New Roman"/>
          <w:color w:val="000000" w:themeColor="text1"/>
          <w:sz w:val="22"/>
          <w:szCs w:val="22"/>
          <w:lang w:val="en-GB" w:eastAsia="en-GB" w:bidi="ar-SA"/>
        </w:rPr>
        <w:t xml:space="preserve"> </w:t>
      </w:r>
      <w:r w:rsidR="00CD6AD0">
        <w:rPr>
          <w:rFonts w:ascii="Times New Roman" w:eastAsia="Times New Roman" w:hAnsi="Times New Roman" w:cs="Times New Roman"/>
          <w:color w:val="000000" w:themeColor="text1"/>
          <w:sz w:val="22"/>
          <w:szCs w:val="22"/>
          <w:lang w:val="en-GB" w:eastAsia="en-GB" w:bidi="ar-SA"/>
        </w:rPr>
        <w:t>will be</w:t>
      </w:r>
      <w:r w:rsidRPr="00FD0988">
        <w:rPr>
          <w:rFonts w:ascii="Times New Roman" w:eastAsia="Times New Roman" w:hAnsi="Times New Roman" w:cs="Times New Roman"/>
          <w:color w:val="000000" w:themeColor="text1"/>
          <w:sz w:val="22"/>
          <w:szCs w:val="22"/>
          <w:lang w:val="en-GB" w:eastAsia="en-GB" w:bidi="ar-SA"/>
        </w:rPr>
        <w:t xml:space="preserve"> submitted </w:t>
      </w:r>
      <w:r w:rsidR="00574732" w:rsidRPr="00FD0988">
        <w:rPr>
          <w:rFonts w:ascii="Times New Roman" w:eastAsia="Times New Roman" w:hAnsi="Times New Roman" w:cs="Times New Roman"/>
          <w:color w:val="000000" w:themeColor="text1"/>
          <w:sz w:val="22"/>
          <w:szCs w:val="22"/>
          <w:lang w:val="en-GB" w:eastAsia="en-GB" w:bidi="ar-SA"/>
        </w:rPr>
        <w:t>by the</w:t>
      </w:r>
      <w:r w:rsidRPr="00FD0988">
        <w:rPr>
          <w:rFonts w:ascii="Times New Roman" w:eastAsia="Times New Roman" w:hAnsi="Times New Roman" w:cs="Times New Roman"/>
          <w:color w:val="000000" w:themeColor="text1"/>
          <w:sz w:val="22"/>
          <w:szCs w:val="22"/>
          <w:lang w:val="en-GB" w:eastAsia="en-GB" w:bidi="ar-SA"/>
        </w:rPr>
        <w:t xml:space="preserve"> Independent Assessor </w:t>
      </w:r>
      <w:r w:rsidR="00565DB4">
        <w:rPr>
          <w:rFonts w:ascii="Times New Roman" w:eastAsia="Times New Roman" w:hAnsi="Times New Roman" w:cs="Times New Roman"/>
          <w:color w:val="000000" w:themeColor="text1"/>
          <w:sz w:val="22"/>
          <w:szCs w:val="22"/>
          <w:lang w:val="en-GB" w:eastAsia="en-GB" w:bidi="ar-SA"/>
        </w:rPr>
        <w:t>after</w:t>
      </w:r>
      <w:r w:rsidR="00CD6AD0">
        <w:rPr>
          <w:rFonts w:ascii="Times New Roman" w:eastAsia="Times New Roman" w:hAnsi="Times New Roman" w:cs="Times New Roman"/>
          <w:color w:val="000000" w:themeColor="text1"/>
          <w:sz w:val="22"/>
          <w:szCs w:val="22"/>
          <w:lang w:val="en-GB" w:eastAsia="en-GB" w:bidi="ar-SA"/>
        </w:rPr>
        <w:t xml:space="preserve"> the annual virtual site meeting</w:t>
      </w:r>
      <w:r w:rsidRPr="00FD0988">
        <w:rPr>
          <w:rFonts w:ascii="Times New Roman" w:eastAsia="Times New Roman" w:hAnsi="Times New Roman" w:cs="Times New Roman"/>
          <w:color w:val="000000" w:themeColor="text1"/>
          <w:sz w:val="22"/>
          <w:szCs w:val="22"/>
          <w:lang w:val="en-GB" w:eastAsia="en-GB" w:bidi="ar-SA"/>
        </w:rPr>
        <w:t>.</w:t>
      </w:r>
    </w:p>
    <w:p w14:paraId="620E487B" w14:textId="77777777" w:rsidR="000B4818" w:rsidRDefault="000B4818" w:rsidP="00F02EF1">
      <w:pPr>
        <w:spacing w:after="0" w:line="240" w:lineRule="auto"/>
        <w:rPr>
          <w:rFonts w:ascii="Times New Roman" w:eastAsia="Times New Roman" w:hAnsi="Times New Roman" w:cs="Times New Roman"/>
          <w:color w:val="000000" w:themeColor="text1"/>
          <w:sz w:val="22"/>
          <w:szCs w:val="22"/>
          <w:lang w:val="en-GB" w:eastAsia="en-GB" w:bidi="ar-SA"/>
        </w:rPr>
      </w:pPr>
    </w:p>
    <w:p w14:paraId="2312F124" w14:textId="7B35EE48" w:rsidR="000B4818" w:rsidRPr="00B3062F" w:rsidRDefault="000B4818" w:rsidP="000B4818">
      <w:pPr>
        <w:jc w:val="both"/>
        <w:rPr>
          <w:rFonts w:ascii="Times New Roman" w:hAnsi="Times New Roman" w:cs="Times New Roman"/>
          <w:b/>
          <w:color w:val="000000" w:themeColor="text1"/>
          <w:sz w:val="24"/>
          <w:szCs w:val="24"/>
          <w:u w:val="single"/>
        </w:rPr>
      </w:pPr>
      <w:r w:rsidRPr="00B3062F">
        <w:rPr>
          <w:rFonts w:ascii="Times New Roman" w:hAnsi="Times New Roman" w:cs="Times New Roman"/>
          <w:b/>
          <w:color w:val="000000" w:themeColor="text1"/>
          <w:sz w:val="24"/>
          <w:szCs w:val="24"/>
          <w:u w:val="single"/>
        </w:rPr>
        <w:t xml:space="preserve">Meeting with Camilla </w:t>
      </w:r>
      <w:r>
        <w:rPr>
          <w:rFonts w:ascii="Times New Roman" w:hAnsi="Times New Roman" w:cs="Times New Roman"/>
          <w:b/>
          <w:color w:val="000000" w:themeColor="text1"/>
          <w:sz w:val="24"/>
          <w:szCs w:val="24"/>
          <w:u w:val="single"/>
        </w:rPr>
        <w:t>Hyland</w:t>
      </w:r>
      <w:r w:rsidRPr="00B3062F">
        <w:rPr>
          <w:rFonts w:ascii="Times New Roman" w:hAnsi="Times New Roman" w:cs="Times New Roman"/>
          <w:b/>
          <w:color w:val="000000" w:themeColor="text1"/>
          <w:sz w:val="24"/>
          <w:szCs w:val="24"/>
          <w:u w:val="single"/>
        </w:rPr>
        <w:t xml:space="preserve">, Head of </w:t>
      </w:r>
      <w:r w:rsidR="00DA1EFD">
        <w:rPr>
          <w:rFonts w:ascii="Times New Roman" w:hAnsi="Times New Roman" w:cs="Times New Roman"/>
          <w:b/>
          <w:color w:val="000000" w:themeColor="text1"/>
          <w:sz w:val="24"/>
          <w:szCs w:val="24"/>
          <w:u w:val="single"/>
        </w:rPr>
        <w:t>Operations</w:t>
      </w:r>
      <w:r w:rsidRPr="00B3062F">
        <w:rPr>
          <w:rFonts w:ascii="Times New Roman" w:hAnsi="Times New Roman" w:cs="Times New Roman"/>
          <w:b/>
          <w:color w:val="000000" w:themeColor="text1"/>
          <w:sz w:val="24"/>
          <w:szCs w:val="24"/>
          <w:u w:val="single"/>
        </w:rPr>
        <w:t xml:space="preserve"> </w:t>
      </w:r>
    </w:p>
    <w:p w14:paraId="28B9ADA6" w14:textId="341EA24F" w:rsidR="000B4818" w:rsidRDefault="00DA1EFD" w:rsidP="000B4818">
      <w:p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2024 saw exciting changes for what had previously been known as Membership Services; the Head of (previous) Membership Services has now been given an expanded role as Head of Operations. This new role has the ex</w:t>
      </w:r>
      <w:r w:rsidR="00A817FA">
        <w:rPr>
          <w:rFonts w:ascii="Times New Roman" w:hAnsi="Times New Roman" w:cs="Times New Roman"/>
          <w:color w:val="000000" w:themeColor="text1"/>
          <w:sz w:val="22"/>
          <w:szCs w:val="22"/>
        </w:rPr>
        <w:t>tended</w:t>
      </w:r>
      <w:r>
        <w:rPr>
          <w:rFonts w:ascii="Times New Roman" w:hAnsi="Times New Roman" w:cs="Times New Roman"/>
          <w:color w:val="000000" w:themeColor="text1"/>
          <w:sz w:val="22"/>
          <w:szCs w:val="22"/>
        </w:rPr>
        <w:t xml:space="preserve"> brief to oversee and manage a department which still acts as a gateway </w:t>
      </w:r>
      <w:r w:rsidR="000B4818" w:rsidRPr="006D72CD">
        <w:rPr>
          <w:rFonts w:ascii="Times New Roman" w:hAnsi="Times New Roman" w:cs="Times New Roman"/>
          <w:color w:val="000000" w:themeColor="text1"/>
          <w:sz w:val="22"/>
          <w:szCs w:val="22"/>
        </w:rPr>
        <w:t>into the provision of services offered by the National Counselling and Psychotherapy So</w:t>
      </w:r>
      <w:r>
        <w:rPr>
          <w:rFonts w:ascii="Times New Roman" w:hAnsi="Times New Roman" w:cs="Times New Roman"/>
          <w:color w:val="000000" w:themeColor="text1"/>
          <w:sz w:val="22"/>
          <w:szCs w:val="22"/>
        </w:rPr>
        <w:t xml:space="preserve">ciety. </w:t>
      </w:r>
      <w:r w:rsidR="000B4818" w:rsidRPr="006D72CD">
        <w:rPr>
          <w:rFonts w:ascii="Times New Roman" w:hAnsi="Times New Roman" w:cs="Times New Roman"/>
          <w:color w:val="000000" w:themeColor="text1"/>
          <w:sz w:val="22"/>
          <w:szCs w:val="22"/>
        </w:rPr>
        <w:t>To achieve this day-to</w:t>
      </w:r>
      <w:r w:rsidR="00A4586F">
        <w:rPr>
          <w:rFonts w:ascii="Times New Roman" w:hAnsi="Times New Roman" w:cs="Times New Roman"/>
          <w:color w:val="000000" w:themeColor="text1"/>
          <w:sz w:val="22"/>
          <w:szCs w:val="22"/>
        </w:rPr>
        <w:t>-</w:t>
      </w:r>
      <w:r w:rsidR="000B4818" w:rsidRPr="006D72CD">
        <w:rPr>
          <w:rFonts w:ascii="Times New Roman" w:hAnsi="Times New Roman" w:cs="Times New Roman"/>
          <w:color w:val="000000" w:themeColor="text1"/>
          <w:sz w:val="22"/>
          <w:szCs w:val="22"/>
        </w:rPr>
        <w:t>day management and administration of the Societies business, there is a strong administrative team led by Camilla Hyland</w:t>
      </w:r>
      <w:r>
        <w:rPr>
          <w:rFonts w:ascii="Times New Roman" w:hAnsi="Times New Roman" w:cs="Times New Roman"/>
          <w:color w:val="000000" w:themeColor="text1"/>
          <w:sz w:val="22"/>
          <w:szCs w:val="22"/>
        </w:rPr>
        <w:t xml:space="preserve"> as Head of Operations, which is focused on strategic projects</w:t>
      </w:r>
      <w:r w:rsidR="000B4818" w:rsidRPr="006D72CD">
        <w:rPr>
          <w:rFonts w:ascii="Times New Roman" w:hAnsi="Times New Roman" w:cs="Times New Roman"/>
          <w:color w:val="000000" w:themeColor="text1"/>
          <w:sz w:val="22"/>
          <w:szCs w:val="22"/>
        </w:rPr>
        <w:t>. The Independent Assessor affirms the valuable contribution th</w:t>
      </w:r>
      <w:r w:rsidR="00CE1033">
        <w:rPr>
          <w:rFonts w:ascii="Times New Roman" w:hAnsi="Times New Roman" w:cs="Times New Roman"/>
          <w:color w:val="000000" w:themeColor="text1"/>
          <w:sz w:val="22"/>
          <w:szCs w:val="22"/>
        </w:rPr>
        <w:t>is</w:t>
      </w:r>
      <w:r w:rsidR="000B4818" w:rsidRPr="006D72C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department</w:t>
      </w:r>
      <w:r w:rsidR="000B4818" w:rsidRPr="006D72CD">
        <w:rPr>
          <w:rFonts w:ascii="Times New Roman" w:hAnsi="Times New Roman" w:cs="Times New Roman"/>
          <w:color w:val="000000" w:themeColor="text1"/>
          <w:sz w:val="22"/>
          <w:szCs w:val="22"/>
        </w:rPr>
        <w:t xml:space="preserve"> makes to the efficient </w:t>
      </w:r>
      <w:r w:rsidR="00CE1033">
        <w:rPr>
          <w:rFonts w:ascii="Times New Roman" w:hAnsi="Times New Roman" w:cs="Times New Roman"/>
          <w:color w:val="000000" w:themeColor="text1"/>
          <w:sz w:val="22"/>
          <w:szCs w:val="22"/>
        </w:rPr>
        <w:t>performance and influence</w:t>
      </w:r>
      <w:r w:rsidR="000B4818" w:rsidRPr="006D72CD">
        <w:rPr>
          <w:rFonts w:ascii="Times New Roman" w:hAnsi="Times New Roman" w:cs="Times New Roman"/>
          <w:color w:val="000000" w:themeColor="text1"/>
          <w:sz w:val="22"/>
          <w:szCs w:val="22"/>
        </w:rPr>
        <w:t xml:space="preserve"> of the Societies. The ongoing streamlining of the </w:t>
      </w:r>
      <w:r>
        <w:rPr>
          <w:rFonts w:ascii="Times New Roman" w:hAnsi="Times New Roman" w:cs="Times New Roman"/>
          <w:color w:val="000000" w:themeColor="text1"/>
          <w:sz w:val="22"/>
          <w:szCs w:val="22"/>
        </w:rPr>
        <w:t>department</w:t>
      </w:r>
      <w:r w:rsidR="000B4818" w:rsidRPr="006D72CD">
        <w:rPr>
          <w:rFonts w:ascii="Times New Roman" w:hAnsi="Times New Roman" w:cs="Times New Roman"/>
          <w:color w:val="000000" w:themeColor="text1"/>
          <w:sz w:val="22"/>
          <w:szCs w:val="22"/>
        </w:rPr>
        <w:t xml:space="preserve"> structure consolidates the service delivery to Members, Registrants, Training Providers and Organisations and to the wider Counselling and Hypnotherapy sectors. </w:t>
      </w:r>
      <w:r>
        <w:rPr>
          <w:rFonts w:ascii="Times New Roman" w:hAnsi="Times New Roman" w:cs="Times New Roman"/>
          <w:color w:val="000000" w:themeColor="text1"/>
          <w:sz w:val="22"/>
          <w:szCs w:val="22"/>
        </w:rPr>
        <w:t>The changes have involved:</w:t>
      </w:r>
    </w:p>
    <w:p w14:paraId="5C577063" w14:textId="3421A1D6" w:rsidR="00DA1EFD" w:rsidRDefault="00DA1EFD" w:rsidP="00DA1EFD">
      <w:pPr>
        <w:pStyle w:val="ListParagraph"/>
        <w:numPr>
          <w:ilvl w:val="0"/>
          <w:numId w:val="26"/>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Appointment of a new Membership Services</w:t>
      </w:r>
      <w:r w:rsidR="00D20A64">
        <w:rPr>
          <w:rFonts w:ascii="Times New Roman" w:hAnsi="Times New Roman" w:cs="Times New Roman"/>
          <w:color w:val="000000" w:themeColor="text1"/>
          <w:sz w:val="22"/>
          <w:szCs w:val="22"/>
        </w:rPr>
        <w:t xml:space="preserve"> Lead</w:t>
      </w:r>
      <w:r>
        <w:rPr>
          <w:rFonts w:ascii="Times New Roman" w:hAnsi="Times New Roman" w:cs="Times New Roman"/>
          <w:color w:val="000000" w:themeColor="text1"/>
          <w:sz w:val="22"/>
          <w:szCs w:val="22"/>
        </w:rPr>
        <w:t xml:space="preserve"> – a new position to lead the MSO</w:t>
      </w:r>
      <w:r w:rsidR="00D20A64">
        <w:rPr>
          <w:rFonts w:ascii="Times New Roman" w:hAnsi="Times New Roman" w:cs="Times New Roman"/>
          <w:color w:val="000000" w:themeColor="text1"/>
          <w:sz w:val="22"/>
          <w:szCs w:val="22"/>
        </w:rPr>
        <w:t xml:space="preserve"> (Membership Services Office)</w:t>
      </w:r>
      <w:r>
        <w:rPr>
          <w:rFonts w:ascii="Times New Roman" w:hAnsi="Times New Roman" w:cs="Times New Roman"/>
          <w:color w:val="000000" w:themeColor="text1"/>
          <w:sz w:val="22"/>
          <w:szCs w:val="22"/>
        </w:rPr>
        <w:t xml:space="preserve"> team and report to Head of Operations.</w:t>
      </w:r>
    </w:p>
    <w:p w14:paraId="4F413071" w14:textId="629295F1" w:rsidR="00DA1EFD" w:rsidRPr="00DA1EFD" w:rsidRDefault="00DA1EFD" w:rsidP="00DA1EFD">
      <w:pPr>
        <w:pStyle w:val="ListParagraph"/>
        <w:numPr>
          <w:ilvl w:val="0"/>
          <w:numId w:val="26"/>
        </w:numPr>
        <w:spacing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Appointment of a Compliance Officer</w:t>
      </w:r>
      <w:r w:rsidR="00741203">
        <w:rPr>
          <w:rFonts w:ascii="Times New Roman" w:hAnsi="Times New Roman" w:cs="Times New Roman"/>
          <w:color w:val="000000" w:themeColor="text1"/>
          <w:sz w:val="22"/>
          <w:szCs w:val="22"/>
        </w:rPr>
        <w:t xml:space="preserve">; the key part of this role is to assess all membership applications as requested by the Professional Standards team. This role will also oversee member audits, which previously were the remit of the Professional Conduct Officer (PCO). </w:t>
      </w:r>
    </w:p>
    <w:p w14:paraId="2F780B8F" w14:textId="4269F7B4" w:rsidR="000B4818" w:rsidRPr="006D72CD" w:rsidRDefault="000B4818" w:rsidP="000B4818">
      <w:pPr>
        <w:spacing w:after="0"/>
        <w:contextualSpacing/>
        <w:jc w:val="both"/>
        <w:rPr>
          <w:rFonts w:ascii="Times New Roman" w:hAnsi="Times New Roman" w:cs="Times New Roman"/>
          <w:color w:val="000000" w:themeColor="text1"/>
          <w:sz w:val="22"/>
          <w:szCs w:val="22"/>
        </w:rPr>
      </w:pPr>
      <w:r w:rsidRPr="006D72CD">
        <w:rPr>
          <w:rFonts w:ascii="Times New Roman" w:hAnsi="Times New Roman" w:cs="Times New Roman"/>
          <w:color w:val="000000" w:themeColor="text1"/>
          <w:sz w:val="22"/>
          <w:szCs w:val="22"/>
        </w:rPr>
        <w:t xml:space="preserve">Important aspects of the work of </w:t>
      </w:r>
      <w:r w:rsidR="00741203">
        <w:rPr>
          <w:rFonts w:ascii="Times New Roman" w:hAnsi="Times New Roman" w:cs="Times New Roman"/>
          <w:color w:val="000000" w:themeColor="text1"/>
          <w:sz w:val="22"/>
          <w:szCs w:val="22"/>
        </w:rPr>
        <w:t>Operations</w:t>
      </w:r>
      <w:r w:rsidRPr="006D72CD">
        <w:rPr>
          <w:rFonts w:ascii="Times New Roman" w:hAnsi="Times New Roman" w:cs="Times New Roman"/>
          <w:color w:val="000000" w:themeColor="text1"/>
          <w:sz w:val="22"/>
          <w:szCs w:val="22"/>
        </w:rPr>
        <w:t xml:space="preserve"> include:</w:t>
      </w:r>
    </w:p>
    <w:p w14:paraId="2B603D59" w14:textId="76888B60" w:rsidR="000B4818" w:rsidRPr="006D72CD" w:rsidRDefault="000B4818" w:rsidP="000B4818">
      <w:pPr>
        <w:pStyle w:val="ListParagraph"/>
        <w:numPr>
          <w:ilvl w:val="0"/>
          <w:numId w:val="5"/>
        </w:numPr>
        <w:spacing w:after="0"/>
        <w:rPr>
          <w:rFonts w:ascii="Times New Roman" w:hAnsi="Times New Roman" w:cs="Times New Roman"/>
          <w:color w:val="000000" w:themeColor="text1"/>
          <w:sz w:val="22"/>
          <w:szCs w:val="22"/>
        </w:rPr>
      </w:pPr>
      <w:r w:rsidRPr="006D72CD">
        <w:rPr>
          <w:rFonts w:ascii="Times New Roman" w:hAnsi="Times New Roman" w:cs="Times New Roman"/>
          <w:color w:val="000000" w:themeColor="text1"/>
          <w:sz w:val="22"/>
          <w:szCs w:val="22"/>
        </w:rPr>
        <w:t xml:space="preserve">Membership Services records monthly Membership totals highlighting net growth and loss. In addition, there is a record kept of all emails received, applications processed and applications awaiting assessment. This allows more direction for the </w:t>
      </w:r>
      <w:r w:rsidR="00741203">
        <w:rPr>
          <w:rFonts w:ascii="Times New Roman" w:hAnsi="Times New Roman" w:cs="Times New Roman"/>
          <w:color w:val="000000" w:themeColor="text1"/>
          <w:sz w:val="22"/>
          <w:szCs w:val="22"/>
        </w:rPr>
        <w:t>MSO</w:t>
      </w:r>
      <w:r w:rsidRPr="006D72CD">
        <w:rPr>
          <w:rFonts w:ascii="Times New Roman" w:hAnsi="Times New Roman" w:cs="Times New Roman"/>
          <w:color w:val="000000" w:themeColor="text1"/>
          <w:sz w:val="22"/>
          <w:szCs w:val="22"/>
        </w:rPr>
        <w:t xml:space="preserve"> Team to prioritise different tasks, as required.</w:t>
      </w:r>
    </w:p>
    <w:p w14:paraId="261E555A" w14:textId="13E39BF9" w:rsidR="000B4818" w:rsidRPr="009345B2" w:rsidRDefault="000B4818" w:rsidP="000B4818">
      <w:pPr>
        <w:pStyle w:val="ListParagraph"/>
        <w:numPr>
          <w:ilvl w:val="0"/>
          <w:numId w:val="5"/>
        </w:numPr>
        <w:spacing w:after="0"/>
        <w:rPr>
          <w:rFonts w:ascii="Times New Roman" w:hAnsi="Times New Roman" w:cs="Times New Roman"/>
          <w:color w:val="000000" w:themeColor="text1"/>
          <w:sz w:val="22"/>
          <w:szCs w:val="22"/>
          <w:highlight w:val="black"/>
        </w:rPr>
      </w:pPr>
      <w:r w:rsidRPr="009345B2">
        <w:rPr>
          <w:rFonts w:ascii="Times New Roman" w:hAnsi="Times New Roman" w:cs="Times New Roman"/>
          <w:color w:val="000000" w:themeColor="text1"/>
          <w:sz w:val="22"/>
          <w:szCs w:val="22"/>
          <w:highlight w:val="black"/>
        </w:rPr>
        <w:t xml:space="preserve">Recording of memberships statistics: at the time of the </w:t>
      </w:r>
      <w:proofErr w:type="gramStart"/>
      <w:r w:rsidRPr="009345B2">
        <w:rPr>
          <w:rFonts w:ascii="Times New Roman" w:hAnsi="Times New Roman" w:cs="Times New Roman"/>
          <w:color w:val="000000" w:themeColor="text1"/>
          <w:sz w:val="22"/>
          <w:szCs w:val="22"/>
          <w:highlight w:val="black"/>
        </w:rPr>
        <w:t xml:space="preserve">virtual  </w:t>
      </w:r>
      <w:r w:rsidR="00AB369B" w:rsidRPr="009345B2">
        <w:rPr>
          <w:rFonts w:ascii="Times New Roman" w:hAnsi="Times New Roman" w:cs="Times New Roman"/>
          <w:color w:val="000000" w:themeColor="text1"/>
          <w:sz w:val="22"/>
          <w:szCs w:val="22"/>
          <w:highlight w:val="black"/>
        </w:rPr>
        <w:t>meeting</w:t>
      </w:r>
      <w:proofErr w:type="gramEnd"/>
      <w:r w:rsidRPr="009345B2">
        <w:rPr>
          <w:rFonts w:ascii="Times New Roman" w:hAnsi="Times New Roman" w:cs="Times New Roman"/>
          <w:color w:val="000000" w:themeColor="text1"/>
          <w:sz w:val="22"/>
          <w:szCs w:val="22"/>
          <w:highlight w:val="black"/>
        </w:rPr>
        <w:t xml:space="preserve">, available membership totals stand at 14,621 for NCPS (Accredited Registrant 8,189; Accredited Professional 717; Senior Accredited 363)) and 3683 (Registrants 2,368; Accredited 103) for </w:t>
      </w:r>
      <w:r w:rsidR="00507776" w:rsidRPr="009345B2">
        <w:rPr>
          <w:rFonts w:ascii="Times New Roman" w:hAnsi="Times New Roman" w:cs="Times New Roman"/>
          <w:color w:val="000000" w:themeColor="text1"/>
          <w:sz w:val="22"/>
          <w:szCs w:val="22"/>
          <w:highlight w:val="black"/>
        </w:rPr>
        <w:t xml:space="preserve">the National </w:t>
      </w:r>
      <w:r w:rsidRPr="009345B2">
        <w:rPr>
          <w:rFonts w:ascii="Times New Roman" w:hAnsi="Times New Roman" w:cs="Times New Roman"/>
          <w:color w:val="000000" w:themeColor="text1"/>
          <w:sz w:val="22"/>
          <w:szCs w:val="22"/>
          <w:highlight w:val="black"/>
        </w:rPr>
        <w:t xml:space="preserve">Hypnotherapy Society; overall membership of the Societies totals 18,304. This </w:t>
      </w:r>
      <w:r w:rsidR="00D20A64" w:rsidRPr="009345B2">
        <w:rPr>
          <w:rFonts w:ascii="Times New Roman" w:hAnsi="Times New Roman" w:cs="Times New Roman"/>
          <w:color w:val="000000" w:themeColor="text1"/>
          <w:sz w:val="22"/>
          <w:szCs w:val="22"/>
          <w:highlight w:val="black"/>
        </w:rPr>
        <w:t xml:space="preserve">helps to </w:t>
      </w:r>
      <w:r w:rsidRPr="009345B2">
        <w:rPr>
          <w:rFonts w:ascii="Times New Roman" w:hAnsi="Times New Roman" w:cs="Times New Roman"/>
          <w:color w:val="000000" w:themeColor="text1"/>
          <w:sz w:val="22"/>
          <w:szCs w:val="22"/>
          <w:highlight w:val="black"/>
        </w:rPr>
        <w:t>spotlight continuing growth in numbers for the NCPS, although there has been a small decrease in the membership of the HS.</w:t>
      </w:r>
    </w:p>
    <w:p w14:paraId="74BD2540" w14:textId="7C2C6CA4" w:rsidR="000B4818" w:rsidRDefault="000B4818" w:rsidP="000B4818">
      <w:pPr>
        <w:pStyle w:val="ListParagraph"/>
        <w:numPr>
          <w:ilvl w:val="0"/>
          <w:numId w:val="5"/>
        </w:numPr>
        <w:spacing w:after="0"/>
        <w:rPr>
          <w:rFonts w:ascii="Times New Roman" w:hAnsi="Times New Roman" w:cs="Times New Roman"/>
          <w:color w:val="000000" w:themeColor="text1"/>
          <w:sz w:val="22"/>
          <w:szCs w:val="22"/>
        </w:rPr>
      </w:pPr>
      <w:r w:rsidRPr="006D72CD">
        <w:rPr>
          <w:rFonts w:ascii="Times New Roman" w:hAnsi="Times New Roman" w:cs="Times New Roman"/>
          <w:color w:val="000000" w:themeColor="text1"/>
          <w:sz w:val="22"/>
          <w:szCs w:val="22"/>
        </w:rPr>
        <w:t xml:space="preserve">The development of the website and the Customer Relationship Management (CRM) system. </w:t>
      </w:r>
    </w:p>
    <w:p w14:paraId="09E0D7E8" w14:textId="76AFDE03" w:rsidR="00741203" w:rsidRDefault="00D20A64" w:rsidP="00741203">
      <w:pPr>
        <w:pStyle w:val="ListParagraph"/>
        <w:numPr>
          <w:ilvl w:val="0"/>
          <w:numId w:val="5"/>
        </w:num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EDI Data: a new initiative to collect EDI data to improve diversity within the counselling industry. This new initiative has emanated from the SCoPEd partnership</w:t>
      </w:r>
      <w:r w:rsidR="00CF576D">
        <w:rPr>
          <w:rFonts w:ascii="Times New Roman" w:hAnsi="Times New Roman" w:cs="Times New Roman"/>
          <w:color w:val="000000" w:themeColor="text1"/>
          <w:sz w:val="22"/>
          <w:szCs w:val="22"/>
        </w:rPr>
        <w:t xml:space="preserve"> and the need to understand who members of the Society are, with the intention of improving the counselling sector’s understanding of</w:t>
      </w:r>
      <w:r w:rsidR="00E16C3D">
        <w:rPr>
          <w:rFonts w:ascii="Times New Roman" w:hAnsi="Times New Roman" w:cs="Times New Roman"/>
          <w:color w:val="000000" w:themeColor="text1"/>
          <w:sz w:val="22"/>
          <w:szCs w:val="22"/>
        </w:rPr>
        <w:t>,</w:t>
      </w:r>
      <w:r w:rsidR="00CF576D">
        <w:rPr>
          <w:rFonts w:ascii="Times New Roman" w:hAnsi="Times New Roman" w:cs="Times New Roman"/>
          <w:color w:val="000000" w:themeColor="text1"/>
          <w:sz w:val="22"/>
          <w:szCs w:val="22"/>
        </w:rPr>
        <w:t xml:space="preserve"> and commitment to</w:t>
      </w:r>
      <w:r w:rsidR="00E16C3D">
        <w:rPr>
          <w:rFonts w:ascii="Times New Roman" w:hAnsi="Times New Roman" w:cs="Times New Roman"/>
          <w:color w:val="000000" w:themeColor="text1"/>
          <w:sz w:val="22"/>
          <w:szCs w:val="22"/>
        </w:rPr>
        <w:t>,</w:t>
      </w:r>
      <w:r w:rsidR="00CF576D">
        <w:rPr>
          <w:rFonts w:ascii="Times New Roman" w:hAnsi="Times New Roman" w:cs="Times New Roman"/>
          <w:color w:val="000000" w:themeColor="text1"/>
          <w:sz w:val="22"/>
          <w:szCs w:val="22"/>
        </w:rPr>
        <w:t xml:space="preserve"> diversity and inclusivity.</w:t>
      </w:r>
    </w:p>
    <w:p w14:paraId="07D29013" w14:textId="3E8271DB" w:rsidR="00741203" w:rsidRPr="00A817FA" w:rsidRDefault="00CF576D" w:rsidP="00946EFD">
      <w:pPr>
        <w:pStyle w:val="ListParagraph"/>
        <w:numPr>
          <w:ilvl w:val="0"/>
          <w:numId w:val="5"/>
        </w:numPr>
        <w:spacing w:after="0"/>
        <w:rPr>
          <w:rFonts w:ascii="Times New Roman" w:hAnsi="Times New Roman" w:cs="Times New Roman"/>
          <w:color w:val="000000" w:themeColor="text1"/>
          <w:sz w:val="22"/>
          <w:szCs w:val="22"/>
        </w:rPr>
      </w:pPr>
      <w:r w:rsidRPr="00A817FA">
        <w:rPr>
          <w:rFonts w:ascii="Times New Roman" w:hAnsi="Times New Roman" w:cs="Times New Roman"/>
          <w:color w:val="000000" w:themeColor="text1"/>
          <w:sz w:val="22"/>
          <w:szCs w:val="22"/>
        </w:rPr>
        <w:t>NCPS Therapy Hub – counselling matching platform with Paranim</w:t>
      </w:r>
      <w:r w:rsidR="00A817FA" w:rsidRPr="00A817FA">
        <w:rPr>
          <w:rFonts w:ascii="Times New Roman" w:hAnsi="Times New Roman" w:cs="Times New Roman"/>
          <w:color w:val="000000" w:themeColor="text1"/>
          <w:sz w:val="22"/>
          <w:szCs w:val="22"/>
        </w:rPr>
        <w:t>o.</w:t>
      </w:r>
    </w:p>
    <w:p w14:paraId="317F5F1F" w14:textId="598DBD88" w:rsidR="000B4818" w:rsidRPr="006D72CD" w:rsidRDefault="000B4818" w:rsidP="000B4818">
      <w:pPr>
        <w:spacing w:after="0"/>
        <w:jc w:val="both"/>
        <w:rPr>
          <w:rFonts w:ascii="Times New Roman" w:hAnsi="Times New Roman" w:cs="Times New Roman"/>
          <w:color w:val="000000" w:themeColor="text1"/>
          <w:sz w:val="22"/>
          <w:szCs w:val="22"/>
        </w:rPr>
      </w:pPr>
      <w:r w:rsidRPr="006D72CD">
        <w:rPr>
          <w:rFonts w:ascii="Times New Roman" w:hAnsi="Times New Roman" w:cs="Times New Roman"/>
          <w:color w:val="000000" w:themeColor="text1"/>
          <w:sz w:val="22"/>
          <w:szCs w:val="22"/>
        </w:rPr>
        <w:t xml:space="preserve">The Independent Assessor acknowledges the range of skills within the </w:t>
      </w:r>
      <w:r w:rsidR="00E37D9D">
        <w:rPr>
          <w:rFonts w:ascii="Times New Roman" w:hAnsi="Times New Roman" w:cs="Times New Roman"/>
          <w:color w:val="000000" w:themeColor="text1"/>
          <w:sz w:val="22"/>
          <w:szCs w:val="22"/>
        </w:rPr>
        <w:t>new Operations</w:t>
      </w:r>
      <w:r w:rsidRPr="006D72CD">
        <w:rPr>
          <w:rFonts w:ascii="Times New Roman" w:hAnsi="Times New Roman" w:cs="Times New Roman"/>
          <w:color w:val="000000" w:themeColor="text1"/>
          <w:sz w:val="22"/>
          <w:szCs w:val="22"/>
        </w:rPr>
        <w:t xml:space="preserve"> </w:t>
      </w:r>
      <w:r w:rsidR="00E37D9D">
        <w:rPr>
          <w:rFonts w:ascii="Times New Roman" w:hAnsi="Times New Roman" w:cs="Times New Roman"/>
          <w:color w:val="000000" w:themeColor="text1"/>
          <w:sz w:val="22"/>
          <w:szCs w:val="22"/>
        </w:rPr>
        <w:t xml:space="preserve">(and Membership Services) </w:t>
      </w:r>
      <w:r w:rsidRPr="006D72CD">
        <w:rPr>
          <w:rFonts w:ascii="Times New Roman" w:hAnsi="Times New Roman" w:cs="Times New Roman"/>
          <w:color w:val="000000" w:themeColor="text1"/>
          <w:sz w:val="22"/>
          <w:szCs w:val="22"/>
        </w:rPr>
        <w:t xml:space="preserve">Team and their importance to the success and profile of the Societies, and records that the ongoing growth and development of the Societies is due, in no small measure, to the skills and talents of </w:t>
      </w:r>
      <w:r w:rsidR="00583A8E">
        <w:rPr>
          <w:rFonts w:ascii="Times New Roman" w:hAnsi="Times New Roman" w:cs="Times New Roman"/>
          <w:color w:val="000000" w:themeColor="text1"/>
          <w:sz w:val="22"/>
          <w:szCs w:val="22"/>
        </w:rPr>
        <w:t>this</w:t>
      </w:r>
      <w:r w:rsidRPr="006D72CD">
        <w:rPr>
          <w:rFonts w:ascii="Times New Roman" w:hAnsi="Times New Roman" w:cs="Times New Roman"/>
          <w:color w:val="000000" w:themeColor="text1"/>
          <w:sz w:val="22"/>
          <w:szCs w:val="22"/>
        </w:rPr>
        <w:t xml:space="preserve"> dedicate</w:t>
      </w:r>
      <w:r w:rsidR="00E37D9D">
        <w:rPr>
          <w:rFonts w:ascii="Times New Roman" w:hAnsi="Times New Roman" w:cs="Times New Roman"/>
          <w:color w:val="000000" w:themeColor="text1"/>
          <w:sz w:val="22"/>
          <w:szCs w:val="22"/>
        </w:rPr>
        <w:t xml:space="preserve">d </w:t>
      </w:r>
      <w:r w:rsidRPr="006D72CD">
        <w:rPr>
          <w:rFonts w:ascii="Times New Roman" w:hAnsi="Times New Roman" w:cs="Times New Roman"/>
          <w:color w:val="000000" w:themeColor="text1"/>
          <w:sz w:val="22"/>
          <w:szCs w:val="22"/>
        </w:rPr>
        <w:t xml:space="preserve">team. </w:t>
      </w:r>
    </w:p>
    <w:p w14:paraId="4C797E83" w14:textId="6F5EEBEA" w:rsidR="000B4818" w:rsidRPr="006D72CD" w:rsidRDefault="000B4818" w:rsidP="000B4818">
      <w:pPr>
        <w:contextualSpacing/>
        <w:jc w:val="both"/>
        <w:rPr>
          <w:rFonts w:ascii="Times New Roman" w:hAnsi="Times New Roman" w:cs="Times New Roman"/>
          <w:color w:val="000000" w:themeColor="text1"/>
          <w:sz w:val="22"/>
          <w:szCs w:val="22"/>
        </w:rPr>
      </w:pPr>
      <w:r w:rsidRPr="006D72CD">
        <w:rPr>
          <w:rFonts w:ascii="Times New Roman" w:hAnsi="Times New Roman" w:cs="Times New Roman"/>
          <w:color w:val="000000" w:themeColor="text1"/>
          <w:sz w:val="22"/>
          <w:szCs w:val="22"/>
        </w:rPr>
        <w:t xml:space="preserve">The Independent Assessor can confidently report that the Societies have </w:t>
      </w:r>
      <w:r w:rsidR="00E37D9D">
        <w:rPr>
          <w:rFonts w:ascii="Times New Roman" w:hAnsi="Times New Roman" w:cs="Times New Roman"/>
          <w:color w:val="000000" w:themeColor="text1"/>
          <w:sz w:val="22"/>
          <w:szCs w:val="22"/>
        </w:rPr>
        <w:t>benefited from the reconfiguration of Membership Services,</w:t>
      </w:r>
      <w:r w:rsidRPr="006D72CD">
        <w:rPr>
          <w:rFonts w:ascii="Times New Roman" w:hAnsi="Times New Roman" w:cs="Times New Roman"/>
          <w:color w:val="000000" w:themeColor="text1"/>
          <w:sz w:val="22"/>
          <w:szCs w:val="22"/>
        </w:rPr>
        <w:t xml:space="preserve"> wh</w:t>
      </w:r>
      <w:r w:rsidR="00E37D9D">
        <w:rPr>
          <w:rFonts w:ascii="Times New Roman" w:hAnsi="Times New Roman" w:cs="Times New Roman"/>
          <w:color w:val="000000" w:themeColor="text1"/>
          <w:sz w:val="22"/>
          <w:szCs w:val="22"/>
        </w:rPr>
        <w:t>ich has resulted in a team wh</w:t>
      </w:r>
      <w:r w:rsidRPr="006D72CD">
        <w:rPr>
          <w:rFonts w:ascii="Times New Roman" w:hAnsi="Times New Roman" w:cs="Times New Roman"/>
          <w:color w:val="000000" w:themeColor="text1"/>
          <w:sz w:val="22"/>
          <w:szCs w:val="22"/>
        </w:rPr>
        <w:t>o collectively provide a wide range of skills and levels of competency, and not a little commitment to the ethos of the Societie</w:t>
      </w:r>
      <w:r w:rsidR="00E37D9D">
        <w:rPr>
          <w:rFonts w:ascii="Times New Roman" w:hAnsi="Times New Roman" w:cs="Times New Roman"/>
          <w:color w:val="000000" w:themeColor="text1"/>
          <w:sz w:val="22"/>
          <w:szCs w:val="22"/>
        </w:rPr>
        <w:t>s.</w:t>
      </w:r>
      <w:r w:rsidRPr="006D72CD">
        <w:rPr>
          <w:rFonts w:ascii="Times New Roman" w:hAnsi="Times New Roman" w:cs="Times New Roman"/>
          <w:color w:val="000000" w:themeColor="text1"/>
          <w:sz w:val="22"/>
          <w:szCs w:val="22"/>
        </w:rPr>
        <w:t xml:space="preserve"> The view of the Independent Assessor is that the </w:t>
      </w:r>
      <w:r w:rsidR="00E37D9D">
        <w:rPr>
          <w:rFonts w:ascii="Times New Roman" w:hAnsi="Times New Roman" w:cs="Times New Roman"/>
          <w:color w:val="000000" w:themeColor="text1"/>
          <w:sz w:val="22"/>
          <w:szCs w:val="22"/>
        </w:rPr>
        <w:t xml:space="preserve">Operations </w:t>
      </w:r>
      <w:r w:rsidR="00CE1033">
        <w:rPr>
          <w:rFonts w:ascii="Times New Roman" w:hAnsi="Times New Roman" w:cs="Times New Roman"/>
          <w:color w:val="000000" w:themeColor="text1"/>
          <w:sz w:val="22"/>
          <w:szCs w:val="22"/>
        </w:rPr>
        <w:t>team</w:t>
      </w:r>
      <w:r w:rsidRPr="006D72CD">
        <w:rPr>
          <w:rFonts w:ascii="Times New Roman" w:hAnsi="Times New Roman" w:cs="Times New Roman"/>
          <w:color w:val="000000" w:themeColor="text1"/>
          <w:sz w:val="22"/>
          <w:szCs w:val="22"/>
        </w:rPr>
        <w:t xml:space="preserve"> achieves its aim of </w:t>
      </w:r>
      <w:r w:rsidR="00E37D9D">
        <w:rPr>
          <w:rFonts w:ascii="Times New Roman" w:hAnsi="Times New Roman" w:cs="Times New Roman"/>
          <w:color w:val="000000" w:themeColor="text1"/>
          <w:sz w:val="22"/>
          <w:szCs w:val="22"/>
        </w:rPr>
        <w:t>providing</w:t>
      </w:r>
      <w:r w:rsidRPr="006D72CD">
        <w:rPr>
          <w:rFonts w:ascii="Times New Roman" w:hAnsi="Times New Roman" w:cs="Times New Roman"/>
          <w:color w:val="000000" w:themeColor="text1"/>
          <w:sz w:val="22"/>
          <w:szCs w:val="22"/>
        </w:rPr>
        <w:t xml:space="preserve"> open access to the Societies, </w:t>
      </w:r>
      <w:r w:rsidR="00CE1033">
        <w:rPr>
          <w:rFonts w:ascii="Times New Roman" w:hAnsi="Times New Roman" w:cs="Times New Roman"/>
          <w:color w:val="000000" w:themeColor="text1"/>
          <w:sz w:val="22"/>
          <w:szCs w:val="22"/>
        </w:rPr>
        <w:t>which is</w:t>
      </w:r>
      <w:r w:rsidRPr="006D72CD">
        <w:rPr>
          <w:rFonts w:ascii="Times New Roman" w:hAnsi="Times New Roman" w:cs="Times New Roman"/>
          <w:color w:val="000000" w:themeColor="text1"/>
          <w:sz w:val="22"/>
          <w:szCs w:val="22"/>
        </w:rPr>
        <w:t xml:space="preserve"> contribut</w:t>
      </w:r>
      <w:r w:rsidR="00CE1033">
        <w:rPr>
          <w:rFonts w:ascii="Times New Roman" w:hAnsi="Times New Roman" w:cs="Times New Roman"/>
          <w:color w:val="000000" w:themeColor="text1"/>
          <w:sz w:val="22"/>
          <w:szCs w:val="22"/>
        </w:rPr>
        <w:t>ing</w:t>
      </w:r>
      <w:r w:rsidRPr="006D72CD">
        <w:rPr>
          <w:rFonts w:ascii="Times New Roman" w:hAnsi="Times New Roman" w:cs="Times New Roman"/>
          <w:color w:val="000000" w:themeColor="text1"/>
          <w:sz w:val="22"/>
          <w:szCs w:val="22"/>
        </w:rPr>
        <w:t xml:space="preserve"> to the increase in the quality and development of services provided by the Societies.</w:t>
      </w:r>
    </w:p>
    <w:p w14:paraId="5C4A224E" w14:textId="77777777" w:rsidR="000B4818" w:rsidRPr="00FD0988" w:rsidRDefault="000B4818" w:rsidP="00F02EF1">
      <w:pPr>
        <w:spacing w:after="0" w:line="240" w:lineRule="auto"/>
        <w:rPr>
          <w:rFonts w:ascii="Times New Roman" w:eastAsia="Times New Roman" w:hAnsi="Times New Roman" w:cs="Times New Roman"/>
          <w:color w:val="000000" w:themeColor="text1"/>
          <w:sz w:val="22"/>
          <w:szCs w:val="22"/>
          <w:lang w:val="en-GB" w:eastAsia="en-GB" w:bidi="ar-SA"/>
        </w:rPr>
      </w:pPr>
    </w:p>
    <w:p w14:paraId="2853E8CE" w14:textId="4D1D2CB6" w:rsidR="009A282E" w:rsidRDefault="00604150" w:rsidP="00F02EF1">
      <w:pPr>
        <w:spacing w:after="0" w:line="240" w:lineRule="auto"/>
        <w:rPr>
          <w:rFonts w:ascii="Times New Roman" w:eastAsia="Times New Roman" w:hAnsi="Times New Roman" w:cs="Times New Roman"/>
          <w:color w:val="000000" w:themeColor="text1"/>
          <w:sz w:val="24"/>
          <w:szCs w:val="24"/>
          <w:lang w:val="en-GB" w:eastAsia="en-GB" w:bidi="ar-SA"/>
        </w:rPr>
      </w:pPr>
      <w:r w:rsidRPr="00604150">
        <w:rPr>
          <w:rFonts w:ascii="Times New Roman" w:eastAsia="Times New Roman" w:hAnsi="Times New Roman" w:cs="Times New Roman"/>
          <w:b/>
          <w:bCs/>
          <w:color w:val="000000" w:themeColor="text1"/>
          <w:sz w:val="24"/>
          <w:szCs w:val="24"/>
          <w:u w:val="single"/>
          <w:lang w:val="en-GB" w:eastAsia="en-GB" w:bidi="ar-SA"/>
        </w:rPr>
        <w:t>Meeting with Meg Moss, Head of Policy and Public Affairs</w:t>
      </w:r>
      <w:r>
        <w:rPr>
          <w:rFonts w:ascii="Times New Roman" w:eastAsia="Times New Roman" w:hAnsi="Times New Roman" w:cs="Times New Roman"/>
          <w:color w:val="000000" w:themeColor="text1"/>
          <w:sz w:val="24"/>
          <w:szCs w:val="24"/>
          <w:lang w:val="en-GB" w:eastAsia="en-GB" w:bidi="ar-SA"/>
        </w:rPr>
        <w:t>.</w:t>
      </w:r>
    </w:p>
    <w:p w14:paraId="6D3FADCC" w14:textId="3023745D" w:rsidR="00EC2166" w:rsidRPr="00523F79" w:rsidRDefault="00EC2166"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During the past twelve months t</w:t>
      </w:r>
      <w:r w:rsidR="009A282E" w:rsidRPr="00523F79">
        <w:rPr>
          <w:rFonts w:ascii="Times New Roman" w:eastAsia="Times New Roman" w:hAnsi="Times New Roman" w:cs="Times New Roman"/>
          <w:color w:val="000000" w:themeColor="text1"/>
          <w:sz w:val="22"/>
          <w:szCs w:val="22"/>
          <w:lang w:val="en-GB" w:eastAsia="en-GB" w:bidi="ar-SA"/>
        </w:rPr>
        <w:t>he Head of Policy and Public</w:t>
      </w:r>
      <w:r w:rsidR="00EE7309">
        <w:rPr>
          <w:rFonts w:ascii="Times New Roman" w:eastAsia="Times New Roman" w:hAnsi="Times New Roman" w:cs="Times New Roman"/>
          <w:color w:val="000000" w:themeColor="text1"/>
          <w:sz w:val="22"/>
          <w:szCs w:val="22"/>
          <w:lang w:val="en-GB" w:eastAsia="en-GB" w:bidi="ar-SA"/>
        </w:rPr>
        <w:t xml:space="preserve"> Affairs</w:t>
      </w:r>
      <w:r w:rsidR="009A282E" w:rsidRPr="00523F79">
        <w:rPr>
          <w:rFonts w:ascii="Times New Roman" w:eastAsia="Times New Roman" w:hAnsi="Times New Roman" w:cs="Times New Roman"/>
          <w:color w:val="000000" w:themeColor="text1"/>
          <w:sz w:val="22"/>
          <w:szCs w:val="22"/>
          <w:lang w:val="en-GB" w:eastAsia="en-GB" w:bidi="ar-SA"/>
        </w:rPr>
        <w:t xml:space="preserve"> has been progressing the role and responsibilities of involvement in policy and public affairs.</w:t>
      </w:r>
      <w:r w:rsidR="00D17242" w:rsidRPr="00523F79">
        <w:rPr>
          <w:rFonts w:ascii="Times New Roman" w:eastAsia="Times New Roman" w:hAnsi="Times New Roman" w:cs="Times New Roman"/>
          <w:color w:val="000000" w:themeColor="text1"/>
          <w:sz w:val="22"/>
          <w:szCs w:val="22"/>
          <w:lang w:val="en-GB" w:eastAsia="en-GB" w:bidi="ar-SA"/>
        </w:rPr>
        <w:t xml:space="preserve"> </w:t>
      </w:r>
      <w:r w:rsidRPr="00523F79">
        <w:rPr>
          <w:rFonts w:ascii="Times New Roman" w:eastAsia="Times New Roman" w:hAnsi="Times New Roman" w:cs="Times New Roman"/>
          <w:color w:val="000000" w:themeColor="text1"/>
          <w:sz w:val="22"/>
          <w:szCs w:val="22"/>
          <w:lang w:val="en-GB" w:eastAsia="en-GB" w:bidi="ar-SA"/>
        </w:rPr>
        <w:t>T</w:t>
      </w:r>
      <w:r w:rsidR="00D17242" w:rsidRPr="00523F79">
        <w:rPr>
          <w:rFonts w:ascii="Times New Roman" w:eastAsia="Times New Roman" w:hAnsi="Times New Roman" w:cs="Times New Roman"/>
          <w:color w:val="000000" w:themeColor="text1"/>
          <w:sz w:val="22"/>
          <w:szCs w:val="22"/>
          <w:lang w:val="en-GB" w:eastAsia="en-GB" w:bidi="ar-SA"/>
        </w:rPr>
        <w:t xml:space="preserve">his has </w:t>
      </w:r>
      <w:r w:rsidRPr="00523F79">
        <w:rPr>
          <w:rFonts w:ascii="Times New Roman" w:eastAsia="Times New Roman" w:hAnsi="Times New Roman" w:cs="Times New Roman"/>
          <w:color w:val="000000" w:themeColor="text1"/>
          <w:sz w:val="22"/>
          <w:szCs w:val="22"/>
          <w:lang w:val="en-GB" w:eastAsia="en-GB" w:bidi="ar-SA"/>
        </w:rPr>
        <w:t>included</w:t>
      </w:r>
      <w:r w:rsidR="00D17242" w:rsidRPr="00523F79">
        <w:rPr>
          <w:rFonts w:ascii="Times New Roman" w:eastAsia="Times New Roman" w:hAnsi="Times New Roman" w:cs="Times New Roman"/>
          <w:color w:val="000000" w:themeColor="text1"/>
          <w:sz w:val="22"/>
          <w:szCs w:val="22"/>
          <w:lang w:val="en-GB" w:eastAsia="en-GB" w:bidi="ar-SA"/>
        </w:rPr>
        <w:t xml:space="preserve"> developing the influence of the Societies within Government and mental health</w:t>
      </w:r>
      <w:r w:rsidRPr="00523F79">
        <w:rPr>
          <w:rFonts w:ascii="Times New Roman" w:eastAsia="Times New Roman" w:hAnsi="Times New Roman" w:cs="Times New Roman"/>
          <w:color w:val="000000" w:themeColor="text1"/>
          <w:sz w:val="22"/>
          <w:szCs w:val="22"/>
          <w:lang w:val="en-GB" w:eastAsia="en-GB" w:bidi="ar-SA"/>
        </w:rPr>
        <w:t>, and education</w:t>
      </w:r>
      <w:r w:rsidR="00D17242" w:rsidRPr="00523F79">
        <w:rPr>
          <w:rFonts w:ascii="Times New Roman" w:eastAsia="Times New Roman" w:hAnsi="Times New Roman" w:cs="Times New Roman"/>
          <w:color w:val="000000" w:themeColor="text1"/>
          <w:sz w:val="22"/>
          <w:szCs w:val="22"/>
          <w:lang w:val="en-GB" w:eastAsia="en-GB" w:bidi="ar-SA"/>
        </w:rPr>
        <w:t xml:space="preserve"> sectors.</w:t>
      </w:r>
      <w:r w:rsidR="00453E65" w:rsidRPr="00523F79">
        <w:rPr>
          <w:rFonts w:ascii="Times New Roman" w:eastAsia="Times New Roman" w:hAnsi="Times New Roman" w:cs="Times New Roman"/>
          <w:color w:val="000000" w:themeColor="text1"/>
          <w:sz w:val="22"/>
          <w:szCs w:val="22"/>
          <w:lang w:val="en-GB" w:eastAsia="en-GB" w:bidi="ar-SA"/>
        </w:rPr>
        <w:t xml:space="preserve"> </w:t>
      </w:r>
    </w:p>
    <w:p w14:paraId="4A354623" w14:textId="0B6B42BA" w:rsidR="00D17242" w:rsidRPr="00523F79" w:rsidRDefault="00633C80"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The above remit fo</w:t>
      </w:r>
      <w:r w:rsidR="00FA0BDA">
        <w:rPr>
          <w:rFonts w:ascii="Times New Roman" w:eastAsia="Times New Roman" w:hAnsi="Times New Roman" w:cs="Times New Roman"/>
          <w:color w:val="000000" w:themeColor="text1"/>
          <w:sz w:val="22"/>
          <w:szCs w:val="22"/>
          <w:lang w:val="en-GB" w:eastAsia="en-GB" w:bidi="ar-SA"/>
        </w:rPr>
        <w:t>r</w:t>
      </w:r>
      <w:r w:rsidRPr="00523F79">
        <w:rPr>
          <w:rFonts w:ascii="Times New Roman" w:eastAsia="Times New Roman" w:hAnsi="Times New Roman" w:cs="Times New Roman"/>
          <w:color w:val="000000" w:themeColor="text1"/>
          <w:sz w:val="22"/>
          <w:szCs w:val="22"/>
          <w:lang w:val="en-GB" w:eastAsia="en-GB" w:bidi="ar-SA"/>
        </w:rPr>
        <w:t xml:space="preserve"> Policy and Public Affairs</w:t>
      </w:r>
      <w:r w:rsidR="00453E65" w:rsidRPr="00523F79">
        <w:rPr>
          <w:rFonts w:ascii="Times New Roman" w:eastAsia="Times New Roman" w:hAnsi="Times New Roman" w:cs="Times New Roman"/>
          <w:color w:val="000000" w:themeColor="text1"/>
          <w:sz w:val="22"/>
          <w:szCs w:val="22"/>
          <w:lang w:val="en-GB" w:eastAsia="en-GB" w:bidi="ar-SA"/>
        </w:rPr>
        <w:t xml:space="preserve"> has included the publication of four documents:</w:t>
      </w:r>
    </w:p>
    <w:p w14:paraId="2E844236" w14:textId="17C7DAA9" w:rsidR="00453E65" w:rsidRPr="007F4C08" w:rsidRDefault="00453E65" w:rsidP="00453E65">
      <w:pPr>
        <w:pStyle w:val="ListParagraph"/>
        <w:numPr>
          <w:ilvl w:val="0"/>
          <w:numId w:val="27"/>
        </w:numPr>
        <w:spacing w:after="0" w:line="240" w:lineRule="auto"/>
        <w:rPr>
          <w:rFonts w:ascii="Times New Roman" w:eastAsia="Times New Roman" w:hAnsi="Times New Roman" w:cs="Times New Roman"/>
          <w:color w:val="000000" w:themeColor="text1"/>
          <w:sz w:val="22"/>
          <w:szCs w:val="22"/>
          <w:highlight w:val="black"/>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Building an NHS fit for the Future </w:t>
      </w:r>
      <w:r w:rsidRPr="007F4C08">
        <w:rPr>
          <w:rFonts w:ascii="Times New Roman" w:eastAsia="Times New Roman" w:hAnsi="Times New Roman" w:cs="Times New Roman"/>
          <w:color w:val="000000" w:themeColor="text1"/>
          <w:sz w:val="22"/>
          <w:szCs w:val="22"/>
          <w:highlight w:val="black"/>
          <w:lang w:val="en-GB" w:eastAsia="en-GB" w:bidi="ar-SA"/>
        </w:rPr>
        <w:t>(supported by PLMR – PR company)</w:t>
      </w:r>
    </w:p>
    <w:p w14:paraId="7BE3C77D" w14:textId="6197AE62" w:rsidR="00453E65" w:rsidRPr="00523F79" w:rsidRDefault="00453E65" w:rsidP="00453E65">
      <w:pPr>
        <w:pStyle w:val="ListParagraph"/>
        <w:numPr>
          <w:ilvl w:val="0"/>
          <w:numId w:val="27"/>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Human Connection in Mental Health</w:t>
      </w:r>
    </w:p>
    <w:p w14:paraId="7CAB0E0D" w14:textId="6F3D9308" w:rsidR="00453E65" w:rsidRPr="00523F79" w:rsidRDefault="00453E65" w:rsidP="00453E65">
      <w:pPr>
        <w:pStyle w:val="ListParagraph"/>
        <w:numPr>
          <w:ilvl w:val="0"/>
          <w:numId w:val="27"/>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Labour Party Conference 2024 Targeted Briefing.</w:t>
      </w:r>
    </w:p>
    <w:p w14:paraId="056E6D21" w14:textId="2CEB98BD" w:rsidR="00453E65" w:rsidRPr="00523F79" w:rsidRDefault="00AE3B46" w:rsidP="00453E65">
      <w:pPr>
        <w:pStyle w:val="ListParagraph"/>
        <w:numPr>
          <w:ilvl w:val="0"/>
          <w:numId w:val="27"/>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Public Perception of AI and Counselling and Psychotherapy in Mental Health Support.</w:t>
      </w:r>
    </w:p>
    <w:p w14:paraId="28EF6F4F" w14:textId="20230023" w:rsidR="00AE3B46" w:rsidRPr="00523F79" w:rsidRDefault="00AE3B46" w:rsidP="00AE3B46">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In addition to this, other publications are in production </w:t>
      </w:r>
      <w:r w:rsidR="005028A7" w:rsidRPr="00523F79">
        <w:rPr>
          <w:rFonts w:ascii="Times New Roman" w:eastAsia="Times New Roman" w:hAnsi="Times New Roman" w:cs="Times New Roman"/>
          <w:color w:val="000000" w:themeColor="text1"/>
          <w:sz w:val="22"/>
          <w:szCs w:val="22"/>
          <w:lang w:val="en-GB" w:eastAsia="en-GB" w:bidi="ar-SA"/>
        </w:rPr>
        <w:t>together with</w:t>
      </w:r>
      <w:r w:rsidRPr="00523F79">
        <w:rPr>
          <w:rFonts w:ascii="Times New Roman" w:eastAsia="Times New Roman" w:hAnsi="Times New Roman" w:cs="Times New Roman"/>
          <w:color w:val="000000" w:themeColor="text1"/>
          <w:sz w:val="22"/>
          <w:szCs w:val="22"/>
          <w:lang w:val="en-GB" w:eastAsia="en-GB" w:bidi="ar-SA"/>
        </w:rPr>
        <w:t xml:space="preserve"> six blog posts on the NCPS website and a campaign-related </w:t>
      </w:r>
      <w:r w:rsidR="005028A7" w:rsidRPr="00523F79">
        <w:rPr>
          <w:rFonts w:ascii="Times New Roman" w:eastAsia="Times New Roman" w:hAnsi="Times New Roman" w:cs="Times New Roman"/>
          <w:color w:val="000000" w:themeColor="text1"/>
          <w:sz w:val="22"/>
          <w:szCs w:val="22"/>
          <w:lang w:val="en-GB" w:eastAsia="en-GB" w:bidi="ar-SA"/>
        </w:rPr>
        <w:t xml:space="preserve">feature </w:t>
      </w:r>
      <w:r w:rsidRPr="00523F79">
        <w:rPr>
          <w:rFonts w:ascii="Times New Roman" w:eastAsia="Times New Roman" w:hAnsi="Times New Roman" w:cs="Times New Roman"/>
          <w:color w:val="000000" w:themeColor="text1"/>
          <w:sz w:val="22"/>
          <w:szCs w:val="22"/>
          <w:lang w:val="en-GB" w:eastAsia="en-GB" w:bidi="ar-SA"/>
        </w:rPr>
        <w:t>prepared for a national magazine.</w:t>
      </w:r>
    </w:p>
    <w:p w14:paraId="1834E29A" w14:textId="654F42DB" w:rsidR="00AE3B46" w:rsidRPr="00523F79" w:rsidRDefault="00AE3B46" w:rsidP="00AE3B46">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The development of the work of the Policy and Public Affairs department has included meetings with stakeholders in </w:t>
      </w:r>
      <w:r w:rsidR="005028A7" w:rsidRPr="00523F79">
        <w:rPr>
          <w:rFonts w:ascii="Times New Roman" w:eastAsia="Times New Roman" w:hAnsi="Times New Roman" w:cs="Times New Roman"/>
          <w:color w:val="000000" w:themeColor="text1"/>
          <w:sz w:val="22"/>
          <w:szCs w:val="22"/>
          <w:lang w:val="en-GB" w:eastAsia="en-GB" w:bidi="ar-SA"/>
        </w:rPr>
        <w:t>government and</w:t>
      </w:r>
      <w:r w:rsidRPr="00523F79">
        <w:rPr>
          <w:rFonts w:ascii="Times New Roman" w:eastAsia="Times New Roman" w:hAnsi="Times New Roman" w:cs="Times New Roman"/>
          <w:color w:val="000000" w:themeColor="text1"/>
          <w:sz w:val="22"/>
          <w:szCs w:val="22"/>
          <w:lang w:val="en-GB" w:eastAsia="en-GB" w:bidi="ar-SA"/>
        </w:rPr>
        <w:t xml:space="preserve"> prominent think-tanks, and ongoing contact has meant that connections within the counselling sector and the broader mental health and education sectors have been expanding. Moving forward, the department is representing NCPS at </w:t>
      </w:r>
      <w:r w:rsidR="005028A7" w:rsidRPr="00523F79">
        <w:rPr>
          <w:rFonts w:ascii="Times New Roman" w:eastAsia="Times New Roman" w:hAnsi="Times New Roman" w:cs="Times New Roman"/>
          <w:color w:val="000000" w:themeColor="text1"/>
          <w:sz w:val="22"/>
          <w:szCs w:val="22"/>
          <w:lang w:val="en-GB" w:eastAsia="en-GB" w:bidi="ar-SA"/>
        </w:rPr>
        <w:t>several</w:t>
      </w:r>
      <w:r w:rsidRPr="00523F79">
        <w:rPr>
          <w:rFonts w:ascii="Times New Roman" w:eastAsia="Times New Roman" w:hAnsi="Times New Roman" w:cs="Times New Roman"/>
          <w:color w:val="000000" w:themeColor="text1"/>
          <w:sz w:val="22"/>
          <w:szCs w:val="22"/>
          <w:lang w:val="en-GB" w:eastAsia="en-GB" w:bidi="ar-SA"/>
        </w:rPr>
        <w:t xml:space="preserve"> different levels and has been involved in</w:t>
      </w:r>
      <w:r w:rsidR="005028A7" w:rsidRPr="00523F79">
        <w:rPr>
          <w:rFonts w:ascii="Times New Roman" w:eastAsia="Times New Roman" w:hAnsi="Times New Roman" w:cs="Times New Roman"/>
          <w:color w:val="000000" w:themeColor="text1"/>
          <w:sz w:val="22"/>
          <w:szCs w:val="22"/>
          <w:lang w:val="en-GB" w:eastAsia="en-GB" w:bidi="ar-SA"/>
        </w:rPr>
        <w:t xml:space="preserve"> several cross-sector working groups including:</w:t>
      </w:r>
    </w:p>
    <w:p w14:paraId="79B17239" w14:textId="3688EE7D" w:rsidR="005028A7" w:rsidRPr="00523F79" w:rsidRDefault="005028A7" w:rsidP="005028A7">
      <w:pPr>
        <w:pStyle w:val="ListParagraph"/>
        <w:numPr>
          <w:ilvl w:val="0"/>
          <w:numId w:val="28"/>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Coalition for Inclusion and Anti-Oppressive Practice</w:t>
      </w:r>
    </w:p>
    <w:p w14:paraId="21A13F85" w14:textId="557044F3" w:rsidR="005028A7" w:rsidRPr="00523F79" w:rsidRDefault="005028A7" w:rsidP="005028A7">
      <w:pPr>
        <w:pStyle w:val="ListParagraph"/>
        <w:numPr>
          <w:ilvl w:val="0"/>
          <w:numId w:val="28"/>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Memorandum of Understanding on Conversion Therapy</w:t>
      </w:r>
    </w:p>
    <w:p w14:paraId="008ABB83" w14:textId="209A4C98" w:rsidR="005028A7" w:rsidRPr="00523F79" w:rsidRDefault="005028A7" w:rsidP="005028A7">
      <w:pPr>
        <w:pStyle w:val="ListParagraph"/>
        <w:numPr>
          <w:ilvl w:val="0"/>
          <w:numId w:val="28"/>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AI in Counselling and Psychotherapy</w:t>
      </w:r>
    </w:p>
    <w:p w14:paraId="72FB213D" w14:textId="41D79F33" w:rsidR="005028A7" w:rsidRPr="00523F79" w:rsidRDefault="005028A7" w:rsidP="005028A7">
      <w:pPr>
        <w:pStyle w:val="ListParagraph"/>
        <w:numPr>
          <w:ilvl w:val="0"/>
          <w:numId w:val="28"/>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Climate Minds Coalition</w:t>
      </w:r>
    </w:p>
    <w:p w14:paraId="7E8B14DA" w14:textId="4D48A55A" w:rsidR="005028A7" w:rsidRPr="00523F79" w:rsidRDefault="005028A7" w:rsidP="005028A7">
      <w:pPr>
        <w:pStyle w:val="ListParagraph"/>
        <w:numPr>
          <w:ilvl w:val="0"/>
          <w:numId w:val="28"/>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Children and Young People’s Mental Health Coalition.</w:t>
      </w:r>
    </w:p>
    <w:p w14:paraId="46069350" w14:textId="08024645" w:rsidR="005028A7" w:rsidRPr="00523F79" w:rsidRDefault="005028A7" w:rsidP="005028A7">
      <w:pPr>
        <w:pStyle w:val="ListParagraph"/>
        <w:numPr>
          <w:ilvl w:val="0"/>
          <w:numId w:val="28"/>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Children’s Alliance</w:t>
      </w:r>
    </w:p>
    <w:p w14:paraId="0F9E5C3B" w14:textId="765A57A3" w:rsidR="005028A7" w:rsidRPr="00523F79" w:rsidRDefault="005028A7" w:rsidP="005028A7">
      <w:pPr>
        <w:pStyle w:val="ListParagraph"/>
        <w:numPr>
          <w:ilvl w:val="0"/>
          <w:numId w:val="28"/>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Inclusive Education Working Group</w:t>
      </w:r>
    </w:p>
    <w:p w14:paraId="71E0D19A" w14:textId="4EDA6F2C" w:rsidR="00D17242" w:rsidRPr="00523F79" w:rsidRDefault="005028A7"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In addition to all this, the Head of Policy and Public Affairs has been involved in key meetings and events, in engagement with members</w:t>
      </w:r>
      <w:r w:rsidR="006723EA">
        <w:rPr>
          <w:rFonts w:ascii="Times New Roman" w:eastAsia="Times New Roman" w:hAnsi="Times New Roman" w:cs="Times New Roman"/>
          <w:color w:val="000000" w:themeColor="text1"/>
          <w:sz w:val="22"/>
          <w:szCs w:val="22"/>
          <w:lang w:val="en-GB" w:eastAsia="en-GB" w:bidi="ar-SA"/>
        </w:rPr>
        <w:t>,</w:t>
      </w:r>
      <w:r w:rsidRPr="00523F79">
        <w:rPr>
          <w:rFonts w:ascii="Times New Roman" w:eastAsia="Times New Roman" w:hAnsi="Times New Roman" w:cs="Times New Roman"/>
          <w:color w:val="000000" w:themeColor="text1"/>
          <w:sz w:val="22"/>
          <w:szCs w:val="22"/>
          <w:lang w:val="en-GB" w:eastAsia="en-GB" w:bidi="ar-SA"/>
        </w:rPr>
        <w:t xml:space="preserve"> and in the campaign Therapeutic Relationships: The Human Campaign which was successfully launched at the annual conference. This has been progressed in close collaboration with CPCAB.</w:t>
      </w:r>
    </w:p>
    <w:p w14:paraId="29F36F3B" w14:textId="77777777" w:rsidR="005760DF" w:rsidRPr="00523F79" w:rsidRDefault="009A282E"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 </w:t>
      </w:r>
    </w:p>
    <w:p w14:paraId="2BBE1BCE" w14:textId="6BC2562E" w:rsidR="009A282E" w:rsidRPr="00523F79" w:rsidRDefault="005760DF"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T</w:t>
      </w:r>
      <w:r w:rsidR="009A282E" w:rsidRPr="00523F79">
        <w:rPr>
          <w:rFonts w:ascii="Times New Roman" w:eastAsia="Times New Roman" w:hAnsi="Times New Roman" w:cs="Times New Roman"/>
          <w:color w:val="000000" w:themeColor="text1"/>
          <w:sz w:val="22"/>
          <w:szCs w:val="22"/>
          <w:lang w:val="en-GB" w:eastAsia="en-GB" w:bidi="ar-SA"/>
        </w:rPr>
        <w:t xml:space="preserve">he Societies have </w:t>
      </w:r>
      <w:r w:rsidRPr="00523F79">
        <w:rPr>
          <w:rFonts w:ascii="Times New Roman" w:eastAsia="Times New Roman" w:hAnsi="Times New Roman" w:cs="Times New Roman"/>
          <w:color w:val="000000" w:themeColor="text1"/>
          <w:sz w:val="22"/>
          <w:szCs w:val="22"/>
          <w:lang w:val="en-GB" w:eastAsia="en-GB" w:bidi="ar-SA"/>
        </w:rPr>
        <w:t>continued to work with the</w:t>
      </w:r>
      <w:r w:rsidR="009A282E" w:rsidRPr="00523F79">
        <w:rPr>
          <w:rFonts w:ascii="Times New Roman" w:eastAsia="Times New Roman" w:hAnsi="Times New Roman" w:cs="Times New Roman"/>
          <w:color w:val="000000" w:themeColor="text1"/>
          <w:sz w:val="22"/>
          <w:szCs w:val="22"/>
          <w:lang w:val="en-GB" w:eastAsia="en-GB" w:bidi="ar-SA"/>
        </w:rPr>
        <w:t xml:space="preserve"> PR company </w:t>
      </w:r>
      <w:r w:rsidR="009A282E" w:rsidRPr="007F4C08">
        <w:rPr>
          <w:rFonts w:ascii="Times New Roman" w:eastAsia="Times New Roman" w:hAnsi="Times New Roman" w:cs="Times New Roman"/>
          <w:color w:val="000000" w:themeColor="text1"/>
          <w:sz w:val="22"/>
          <w:szCs w:val="22"/>
          <w:highlight w:val="black"/>
          <w:lang w:val="en-GB" w:eastAsia="en-GB" w:bidi="ar-SA"/>
        </w:rPr>
        <w:t>(PLMR</w:t>
      </w:r>
      <w:r w:rsidR="009A282E" w:rsidRPr="00523F79">
        <w:rPr>
          <w:rFonts w:ascii="Times New Roman" w:eastAsia="Times New Roman" w:hAnsi="Times New Roman" w:cs="Times New Roman"/>
          <w:color w:val="000000" w:themeColor="text1"/>
          <w:sz w:val="22"/>
          <w:szCs w:val="22"/>
          <w:lang w:val="en-GB" w:eastAsia="en-GB" w:bidi="ar-SA"/>
        </w:rPr>
        <w:t xml:space="preserve">) who have a vast network of connections and open opportunities for contact with MP’s, as well as providing opportunities to meet up with politicians. This has been invaluable </w:t>
      </w:r>
      <w:r w:rsidRPr="00523F79">
        <w:rPr>
          <w:rFonts w:ascii="Times New Roman" w:eastAsia="Times New Roman" w:hAnsi="Times New Roman" w:cs="Times New Roman"/>
          <w:color w:val="000000" w:themeColor="text1"/>
          <w:sz w:val="22"/>
          <w:szCs w:val="22"/>
          <w:lang w:val="en-GB" w:eastAsia="en-GB" w:bidi="ar-SA"/>
        </w:rPr>
        <w:t xml:space="preserve">during 2024 and </w:t>
      </w:r>
      <w:r w:rsidR="009A282E" w:rsidRPr="00523F79">
        <w:rPr>
          <w:rFonts w:ascii="Times New Roman" w:eastAsia="Times New Roman" w:hAnsi="Times New Roman" w:cs="Times New Roman"/>
          <w:color w:val="000000" w:themeColor="text1"/>
          <w:sz w:val="22"/>
          <w:szCs w:val="22"/>
          <w:lang w:val="en-GB" w:eastAsia="en-GB" w:bidi="ar-SA"/>
        </w:rPr>
        <w:t>in planning an</w:t>
      </w:r>
      <w:r w:rsidR="00C10565" w:rsidRPr="00523F79">
        <w:rPr>
          <w:rFonts w:ascii="Times New Roman" w:eastAsia="Times New Roman" w:hAnsi="Times New Roman" w:cs="Times New Roman"/>
          <w:color w:val="000000" w:themeColor="text1"/>
          <w:sz w:val="22"/>
          <w:szCs w:val="22"/>
          <w:lang w:val="en-GB" w:eastAsia="en-GB" w:bidi="ar-SA"/>
        </w:rPr>
        <w:t>d</w:t>
      </w:r>
      <w:r w:rsidR="009A282E" w:rsidRPr="00523F79">
        <w:rPr>
          <w:rFonts w:ascii="Times New Roman" w:eastAsia="Times New Roman" w:hAnsi="Times New Roman" w:cs="Times New Roman"/>
          <w:color w:val="000000" w:themeColor="text1"/>
          <w:sz w:val="22"/>
          <w:szCs w:val="22"/>
          <w:lang w:val="en-GB" w:eastAsia="en-GB" w:bidi="ar-SA"/>
        </w:rPr>
        <w:t xml:space="preserve"> development for 202</w:t>
      </w:r>
      <w:r w:rsidRPr="00523F79">
        <w:rPr>
          <w:rFonts w:ascii="Times New Roman" w:eastAsia="Times New Roman" w:hAnsi="Times New Roman" w:cs="Times New Roman"/>
          <w:color w:val="000000" w:themeColor="text1"/>
          <w:sz w:val="22"/>
          <w:szCs w:val="22"/>
          <w:lang w:val="en-GB" w:eastAsia="en-GB" w:bidi="ar-SA"/>
        </w:rPr>
        <w:t>5</w:t>
      </w:r>
      <w:r w:rsidR="009A282E" w:rsidRPr="00523F79">
        <w:rPr>
          <w:rFonts w:ascii="Times New Roman" w:eastAsia="Times New Roman" w:hAnsi="Times New Roman" w:cs="Times New Roman"/>
          <w:color w:val="000000" w:themeColor="text1"/>
          <w:sz w:val="22"/>
          <w:szCs w:val="22"/>
          <w:lang w:val="en-GB" w:eastAsia="en-GB" w:bidi="ar-SA"/>
        </w:rPr>
        <w:t>.</w:t>
      </w:r>
    </w:p>
    <w:p w14:paraId="56B2A860" w14:textId="098C8B12" w:rsidR="006C3AA8" w:rsidRPr="00523F79" w:rsidRDefault="001404CC"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To further </w:t>
      </w:r>
      <w:r w:rsidR="00C10565" w:rsidRPr="00523F79">
        <w:rPr>
          <w:rFonts w:ascii="Times New Roman" w:eastAsia="Times New Roman" w:hAnsi="Times New Roman" w:cs="Times New Roman"/>
          <w:color w:val="000000" w:themeColor="text1"/>
          <w:sz w:val="22"/>
          <w:szCs w:val="22"/>
          <w:lang w:val="en-GB" w:eastAsia="en-GB" w:bidi="ar-SA"/>
        </w:rPr>
        <w:t xml:space="preserve">the </w:t>
      </w:r>
      <w:r w:rsidRPr="00523F79">
        <w:rPr>
          <w:rFonts w:ascii="Times New Roman" w:eastAsia="Times New Roman" w:hAnsi="Times New Roman" w:cs="Times New Roman"/>
          <w:color w:val="000000" w:themeColor="text1"/>
          <w:sz w:val="22"/>
          <w:szCs w:val="22"/>
          <w:lang w:val="en-GB" w:eastAsia="en-GB" w:bidi="ar-SA"/>
        </w:rPr>
        <w:t xml:space="preserve">Societies involvement, the Head of Policy and Public Affairs has attended a wide range of meetings and conferences throughout the year </w:t>
      </w:r>
      <w:r w:rsidR="005760DF" w:rsidRPr="00523F79">
        <w:rPr>
          <w:rFonts w:ascii="Times New Roman" w:eastAsia="Times New Roman" w:hAnsi="Times New Roman" w:cs="Times New Roman"/>
          <w:color w:val="000000" w:themeColor="text1"/>
          <w:sz w:val="22"/>
          <w:szCs w:val="22"/>
          <w:lang w:val="en-GB" w:eastAsia="en-GB" w:bidi="ar-SA"/>
        </w:rPr>
        <w:t>in addition to letter and report writing and advocating Counselling and Psychotherapy through the input and influence of NCPS.</w:t>
      </w:r>
    </w:p>
    <w:p w14:paraId="2BADA0E8" w14:textId="77777777" w:rsidR="005760DF" w:rsidRPr="00523F79" w:rsidRDefault="005760DF" w:rsidP="00F02EF1">
      <w:pPr>
        <w:spacing w:after="0" w:line="240" w:lineRule="auto"/>
        <w:rPr>
          <w:rFonts w:ascii="Times New Roman" w:eastAsia="Times New Roman" w:hAnsi="Times New Roman" w:cs="Times New Roman"/>
          <w:color w:val="000000" w:themeColor="text1"/>
          <w:sz w:val="22"/>
          <w:szCs w:val="22"/>
          <w:lang w:val="en-GB" w:eastAsia="en-GB" w:bidi="ar-SA"/>
        </w:rPr>
      </w:pPr>
    </w:p>
    <w:p w14:paraId="0F5B8D2B" w14:textId="0A4D42D0" w:rsidR="00153ACE" w:rsidRPr="00523F79" w:rsidRDefault="00B42975" w:rsidP="00F02EF1">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The Head of Policy and Public Affairs </w:t>
      </w:r>
      <w:r w:rsidR="006C3AA8" w:rsidRPr="00523F79">
        <w:rPr>
          <w:rFonts w:ascii="Times New Roman" w:eastAsia="Times New Roman" w:hAnsi="Times New Roman" w:cs="Times New Roman"/>
          <w:color w:val="000000" w:themeColor="text1"/>
          <w:sz w:val="22"/>
          <w:szCs w:val="22"/>
          <w:lang w:val="en-GB" w:eastAsia="en-GB" w:bidi="ar-SA"/>
        </w:rPr>
        <w:t xml:space="preserve">has </w:t>
      </w:r>
      <w:r w:rsidR="005760DF" w:rsidRPr="00523F79">
        <w:rPr>
          <w:rFonts w:ascii="Times New Roman" w:eastAsia="Times New Roman" w:hAnsi="Times New Roman" w:cs="Times New Roman"/>
          <w:color w:val="000000" w:themeColor="text1"/>
          <w:sz w:val="22"/>
          <w:szCs w:val="22"/>
          <w:lang w:val="en-GB" w:eastAsia="en-GB" w:bidi="ar-SA"/>
        </w:rPr>
        <w:t>previously defined</w:t>
      </w:r>
      <w:r w:rsidRPr="00523F79">
        <w:rPr>
          <w:rFonts w:ascii="Times New Roman" w:eastAsia="Times New Roman" w:hAnsi="Times New Roman" w:cs="Times New Roman"/>
          <w:color w:val="000000" w:themeColor="text1"/>
          <w:sz w:val="22"/>
          <w:szCs w:val="22"/>
          <w:lang w:val="en-GB" w:eastAsia="en-GB" w:bidi="ar-SA"/>
        </w:rPr>
        <w:t xml:space="preserve"> her role as “</w:t>
      </w:r>
      <w:r w:rsidRPr="00523F79">
        <w:rPr>
          <w:rFonts w:ascii="Times New Roman" w:hAnsi="Times New Roman" w:cs="Times New Roman"/>
          <w:i/>
          <w:iCs/>
          <w:sz w:val="22"/>
          <w:szCs w:val="22"/>
        </w:rPr>
        <w:t>aim</w:t>
      </w:r>
      <w:r w:rsidR="006C3AA8" w:rsidRPr="00523F79">
        <w:rPr>
          <w:rFonts w:ascii="Times New Roman" w:hAnsi="Times New Roman" w:cs="Times New Roman"/>
          <w:i/>
          <w:iCs/>
          <w:sz w:val="22"/>
          <w:szCs w:val="22"/>
        </w:rPr>
        <w:t>ing</w:t>
      </w:r>
      <w:r w:rsidRPr="00523F79">
        <w:rPr>
          <w:rFonts w:ascii="Times New Roman" w:hAnsi="Times New Roman" w:cs="Times New Roman"/>
          <w:i/>
          <w:iCs/>
          <w:sz w:val="22"/>
          <w:szCs w:val="22"/>
        </w:rPr>
        <w:t xml:space="preserve"> </w:t>
      </w:r>
      <w:r w:rsidR="006C3AA8" w:rsidRPr="00523F79">
        <w:rPr>
          <w:rFonts w:ascii="Times New Roman" w:hAnsi="Times New Roman" w:cs="Times New Roman"/>
          <w:i/>
          <w:iCs/>
          <w:sz w:val="22"/>
          <w:szCs w:val="22"/>
        </w:rPr>
        <w:t>to</w:t>
      </w:r>
      <w:r w:rsidRPr="00523F79">
        <w:rPr>
          <w:rFonts w:ascii="Times New Roman" w:hAnsi="Times New Roman" w:cs="Times New Roman"/>
          <w:i/>
          <w:iCs/>
          <w:sz w:val="22"/>
          <w:szCs w:val="22"/>
        </w:rPr>
        <w:t xml:space="preserve"> grow and refin</w:t>
      </w:r>
      <w:r w:rsidR="006C3AA8" w:rsidRPr="00523F79">
        <w:rPr>
          <w:rFonts w:ascii="Times New Roman" w:hAnsi="Times New Roman" w:cs="Times New Roman"/>
          <w:i/>
          <w:iCs/>
          <w:sz w:val="22"/>
          <w:szCs w:val="22"/>
        </w:rPr>
        <w:t>e</w:t>
      </w:r>
      <w:r w:rsidRPr="00523F79">
        <w:rPr>
          <w:rFonts w:ascii="Times New Roman" w:hAnsi="Times New Roman" w:cs="Times New Roman"/>
          <w:i/>
          <w:iCs/>
          <w:sz w:val="22"/>
          <w:szCs w:val="22"/>
        </w:rPr>
        <w:t xml:space="preserve"> </w:t>
      </w:r>
      <w:r w:rsidR="00F93489" w:rsidRPr="00523F79">
        <w:rPr>
          <w:rFonts w:ascii="Times New Roman" w:hAnsi="Times New Roman" w:cs="Times New Roman"/>
          <w:i/>
          <w:iCs/>
          <w:sz w:val="22"/>
          <w:szCs w:val="22"/>
        </w:rPr>
        <w:t>NCPS</w:t>
      </w:r>
      <w:r w:rsidRPr="00523F79">
        <w:rPr>
          <w:rFonts w:ascii="Times New Roman" w:hAnsi="Times New Roman" w:cs="Times New Roman"/>
          <w:i/>
          <w:iCs/>
          <w:sz w:val="22"/>
          <w:szCs w:val="22"/>
        </w:rPr>
        <w:t xml:space="preserve"> policies alongside key stakeholders, both in the profession and beyond.” </w:t>
      </w:r>
      <w:r w:rsidR="006C3AA8" w:rsidRPr="00523F79">
        <w:rPr>
          <w:rFonts w:ascii="Times New Roman" w:hAnsi="Times New Roman" w:cs="Times New Roman"/>
          <w:i/>
          <w:iCs/>
          <w:sz w:val="22"/>
          <w:szCs w:val="22"/>
        </w:rPr>
        <w:t xml:space="preserve"> </w:t>
      </w:r>
      <w:r w:rsidR="006C3AA8" w:rsidRPr="00523F79">
        <w:rPr>
          <w:rFonts w:ascii="Times New Roman" w:hAnsi="Times New Roman" w:cs="Times New Roman"/>
          <w:sz w:val="22"/>
          <w:szCs w:val="22"/>
        </w:rPr>
        <w:t>To achieve this,</w:t>
      </w:r>
      <w:r w:rsidR="009A282E" w:rsidRPr="00523F79">
        <w:rPr>
          <w:rFonts w:ascii="Times New Roman" w:hAnsi="Times New Roman" w:cs="Times New Roman"/>
          <w:sz w:val="22"/>
          <w:szCs w:val="22"/>
        </w:rPr>
        <w:t xml:space="preserve"> the Head of Policy and Public Affairs</w:t>
      </w:r>
      <w:r w:rsidR="006C3AA8" w:rsidRPr="00523F79">
        <w:rPr>
          <w:rFonts w:ascii="Times New Roman" w:hAnsi="Times New Roman" w:cs="Times New Roman"/>
          <w:sz w:val="22"/>
          <w:szCs w:val="22"/>
        </w:rPr>
        <w:t xml:space="preserve"> is involved in</w:t>
      </w:r>
      <w:r w:rsidR="009A282E" w:rsidRPr="00523F79">
        <w:rPr>
          <w:rFonts w:ascii="Times New Roman" w:hAnsi="Times New Roman" w:cs="Times New Roman"/>
          <w:sz w:val="22"/>
          <w:szCs w:val="22"/>
        </w:rPr>
        <w:t>:</w:t>
      </w:r>
    </w:p>
    <w:p w14:paraId="1AFF1A1D" w14:textId="27E984F3" w:rsidR="00362290" w:rsidRPr="00523F79" w:rsidRDefault="00362290" w:rsidP="00362290">
      <w:pPr>
        <w:pStyle w:val="ListParagraph"/>
        <w:numPr>
          <w:ilvl w:val="0"/>
          <w:numId w:val="19"/>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Internal and External Policies.</w:t>
      </w:r>
    </w:p>
    <w:p w14:paraId="449E295B" w14:textId="0B1A7621" w:rsidR="00362290" w:rsidRPr="00523F79" w:rsidRDefault="00362290" w:rsidP="00362290">
      <w:pPr>
        <w:pStyle w:val="ListParagraph"/>
        <w:numPr>
          <w:ilvl w:val="0"/>
          <w:numId w:val="19"/>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Talking to politicians involved in Health and </w:t>
      </w:r>
      <w:r w:rsidR="006C3AA8" w:rsidRPr="00523F79">
        <w:rPr>
          <w:rFonts w:ascii="Times New Roman" w:eastAsia="Times New Roman" w:hAnsi="Times New Roman" w:cs="Times New Roman"/>
          <w:color w:val="000000" w:themeColor="text1"/>
          <w:sz w:val="22"/>
          <w:szCs w:val="22"/>
          <w:lang w:val="en-GB" w:eastAsia="en-GB" w:bidi="ar-SA"/>
        </w:rPr>
        <w:t>Education</w:t>
      </w:r>
      <w:r w:rsidR="005760DF" w:rsidRPr="00523F79">
        <w:rPr>
          <w:rFonts w:ascii="Times New Roman" w:eastAsia="Times New Roman" w:hAnsi="Times New Roman" w:cs="Times New Roman"/>
          <w:color w:val="000000" w:themeColor="text1"/>
          <w:sz w:val="22"/>
          <w:szCs w:val="22"/>
          <w:lang w:val="en-GB" w:eastAsia="en-GB" w:bidi="ar-SA"/>
        </w:rPr>
        <w:t>.</w:t>
      </w:r>
      <w:r w:rsidR="006C3AA8" w:rsidRPr="00523F79">
        <w:rPr>
          <w:rFonts w:ascii="Times New Roman" w:eastAsia="Times New Roman" w:hAnsi="Times New Roman" w:cs="Times New Roman"/>
          <w:color w:val="000000" w:themeColor="text1"/>
          <w:sz w:val="22"/>
          <w:szCs w:val="22"/>
          <w:lang w:val="en-GB" w:eastAsia="en-GB" w:bidi="ar-SA"/>
        </w:rPr>
        <w:t xml:space="preserve"> </w:t>
      </w:r>
    </w:p>
    <w:p w14:paraId="1D95D83E" w14:textId="79510952" w:rsidR="00362290" w:rsidRPr="00523F79" w:rsidRDefault="00362290" w:rsidP="00362290">
      <w:pPr>
        <w:pStyle w:val="ListParagraph"/>
        <w:numPr>
          <w:ilvl w:val="0"/>
          <w:numId w:val="19"/>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Being present to respond to relevant political concerns.</w:t>
      </w:r>
    </w:p>
    <w:p w14:paraId="34DF9643" w14:textId="5108E70D" w:rsidR="00362290" w:rsidRPr="00523F79" w:rsidRDefault="00362290" w:rsidP="00362290">
      <w:pPr>
        <w:pStyle w:val="ListParagraph"/>
        <w:numPr>
          <w:ilvl w:val="0"/>
          <w:numId w:val="19"/>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Being seen, becoming known, and having a sector voice on behalf of the </w:t>
      </w:r>
      <w:r w:rsidR="00F93489" w:rsidRPr="00523F79">
        <w:rPr>
          <w:rFonts w:ascii="Times New Roman" w:eastAsia="Times New Roman" w:hAnsi="Times New Roman" w:cs="Times New Roman"/>
          <w:color w:val="000000" w:themeColor="text1"/>
          <w:sz w:val="22"/>
          <w:szCs w:val="22"/>
          <w:lang w:val="en-GB" w:eastAsia="en-GB" w:bidi="ar-SA"/>
        </w:rPr>
        <w:t>NCPS</w:t>
      </w:r>
      <w:r w:rsidRPr="00523F79">
        <w:rPr>
          <w:rFonts w:ascii="Times New Roman" w:eastAsia="Times New Roman" w:hAnsi="Times New Roman" w:cs="Times New Roman"/>
          <w:color w:val="000000" w:themeColor="text1"/>
          <w:sz w:val="22"/>
          <w:szCs w:val="22"/>
          <w:lang w:val="en-GB" w:eastAsia="en-GB" w:bidi="ar-SA"/>
        </w:rPr>
        <w:t>.</w:t>
      </w:r>
    </w:p>
    <w:p w14:paraId="54224B7A" w14:textId="1AA4046B" w:rsidR="00362290" w:rsidRPr="00523F79" w:rsidRDefault="00362290" w:rsidP="00362290">
      <w:pPr>
        <w:pStyle w:val="ListParagraph"/>
        <w:numPr>
          <w:ilvl w:val="0"/>
          <w:numId w:val="19"/>
        </w:num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Involvement in Code of Ethics/Safeguarding</w:t>
      </w:r>
    </w:p>
    <w:p w14:paraId="214A457B" w14:textId="686AB3B5" w:rsidR="00362290" w:rsidRPr="00523F79" w:rsidRDefault="00362290" w:rsidP="00362290">
      <w:pPr>
        <w:spacing w:after="0" w:line="240" w:lineRule="auto"/>
        <w:rPr>
          <w:rFonts w:ascii="Times New Roman" w:eastAsia="Times New Roman" w:hAnsi="Times New Roman" w:cs="Times New Roman"/>
          <w:color w:val="000000" w:themeColor="text1"/>
          <w:sz w:val="22"/>
          <w:szCs w:val="22"/>
          <w:lang w:val="en-GB" w:eastAsia="en-GB" w:bidi="ar-SA"/>
        </w:rPr>
      </w:pPr>
      <w:r w:rsidRPr="00523F79">
        <w:rPr>
          <w:rFonts w:ascii="Times New Roman" w:eastAsia="Times New Roman" w:hAnsi="Times New Roman" w:cs="Times New Roman"/>
          <w:color w:val="000000" w:themeColor="text1"/>
          <w:sz w:val="22"/>
          <w:szCs w:val="22"/>
          <w:lang w:val="en-GB" w:eastAsia="en-GB" w:bidi="ar-SA"/>
        </w:rPr>
        <w:t xml:space="preserve">This </w:t>
      </w:r>
      <w:r w:rsidR="00D17242" w:rsidRPr="00523F79">
        <w:rPr>
          <w:rFonts w:ascii="Times New Roman" w:eastAsia="Times New Roman" w:hAnsi="Times New Roman" w:cs="Times New Roman"/>
          <w:color w:val="000000" w:themeColor="text1"/>
          <w:sz w:val="22"/>
          <w:szCs w:val="22"/>
          <w:lang w:val="en-GB" w:eastAsia="en-GB" w:bidi="ar-SA"/>
        </w:rPr>
        <w:t xml:space="preserve">crucial </w:t>
      </w:r>
      <w:r w:rsidRPr="00523F79">
        <w:rPr>
          <w:rFonts w:ascii="Times New Roman" w:eastAsia="Times New Roman" w:hAnsi="Times New Roman" w:cs="Times New Roman"/>
          <w:color w:val="000000" w:themeColor="text1"/>
          <w:sz w:val="22"/>
          <w:szCs w:val="22"/>
          <w:lang w:val="en-GB" w:eastAsia="en-GB" w:bidi="ar-SA"/>
        </w:rPr>
        <w:t xml:space="preserve">role carries responsibilities for the </w:t>
      </w:r>
      <w:r w:rsidR="00523F79" w:rsidRPr="00523F79">
        <w:rPr>
          <w:rFonts w:ascii="Times New Roman" w:eastAsia="Times New Roman" w:hAnsi="Times New Roman" w:cs="Times New Roman"/>
          <w:color w:val="000000" w:themeColor="text1"/>
          <w:sz w:val="22"/>
          <w:szCs w:val="22"/>
          <w:lang w:val="en-GB" w:eastAsia="en-GB" w:bidi="ar-SA"/>
        </w:rPr>
        <w:t xml:space="preserve">continuing </w:t>
      </w:r>
      <w:r w:rsidRPr="00523F79">
        <w:rPr>
          <w:rFonts w:ascii="Times New Roman" w:eastAsia="Times New Roman" w:hAnsi="Times New Roman" w:cs="Times New Roman"/>
          <w:color w:val="000000" w:themeColor="text1"/>
          <w:sz w:val="22"/>
          <w:szCs w:val="22"/>
          <w:lang w:val="en-GB" w:eastAsia="en-GB" w:bidi="ar-SA"/>
        </w:rPr>
        <w:t xml:space="preserve">expansion and growth of the Societies, for being the voice of accountability in the </w:t>
      </w:r>
      <w:r w:rsidR="00397853" w:rsidRPr="00523F79">
        <w:rPr>
          <w:rFonts w:ascii="Times New Roman" w:eastAsia="Times New Roman" w:hAnsi="Times New Roman" w:cs="Times New Roman"/>
          <w:color w:val="000000" w:themeColor="text1"/>
          <w:sz w:val="22"/>
          <w:szCs w:val="22"/>
          <w:lang w:val="en-GB" w:eastAsia="en-GB" w:bidi="ar-SA"/>
        </w:rPr>
        <w:t>therapeutic</w:t>
      </w:r>
      <w:r w:rsidRPr="00523F79">
        <w:rPr>
          <w:rFonts w:ascii="Times New Roman" w:eastAsia="Times New Roman" w:hAnsi="Times New Roman" w:cs="Times New Roman"/>
          <w:color w:val="000000" w:themeColor="text1"/>
          <w:sz w:val="22"/>
          <w:szCs w:val="22"/>
          <w:lang w:val="en-GB" w:eastAsia="en-GB" w:bidi="ar-SA"/>
        </w:rPr>
        <w:t xml:space="preserve"> sector and beyond. The </w:t>
      </w:r>
      <w:r w:rsidR="00F93489" w:rsidRPr="00523F79">
        <w:rPr>
          <w:rFonts w:ascii="Times New Roman" w:eastAsia="Times New Roman" w:hAnsi="Times New Roman" w:cs="Times New Roman"/>
          <w:color w:val="000000" w:themeColor="text1"/>
          <w:sz w:val="22"/>
          <w:szCs w:val="22"/>
          <w:lang w:val="en-GB" w:eastAsia="en-GB" w:bidi="ar-SA"/>
        </w:rPr>
        <w:t>NCPS</w:t>
      </w:r>
      <w:r w:rsidRPr="00523F79">
        <w:rPr>
          <w:rFonts w:ascii="Times New Roman" w:eastAsia="Times New Roman" w:hAnsi="Times New Roman" w:cs="Times New Roman"/>
          <w:color w:val="000000" w:themeColor="text1"/>
          <w:sz w:val="22"/>
          <w:szCs w:val="22"/>
          <w:lang w:val="en-GB" w:eastAsia="en-GB" w:bidi="ar-SA"/>
        </w:rPr>
        <w:t xml:space="preserve"> is fortunate to have someone fronting Policy and Public Affairs who has a wealth of knowledge and understanding of the </w:t>
      </w:r>
      <w:r w:rsidR="00F93489" w:rsidRPr="00523F79">
        <w:rPr>
          <w:rFonts w:ascii="Times New Roman" w:eastAsia="Times New Roman" w:hAnsi="Times New Roman" w:cs="Times New Roman"/>
          <w:color w:val="000000" w:themeColor="text1"/>
          <w:sz w:val="22"/>
          <w:szCs w:val="22"/>
          <w:lang w:val="en-GB" w:eastAsia="en-GB" w:bidi="ar-SA"/>
        </w:rPr>
        <w:t>NCPS</w:t>
      </w:r>
      <w:r w:rsidRPr="00523F79">
        <w:rPr>
          <w:rFonts w:ascii="Times New Roman" w:eastAsia="Times New Roman" w:hAnsi="Times New Roman" w:cs="Times New Roman"/>
          <w:color w:val="000000" w:themeColor="text1"/>
          <w:sz w:val="22"/>
          <w:szCs w:val="22"/>
          <w:lang w:val="en-GB" w:eastAsia="en-GB" w:bidi="ar-SA"/>
        </w:rPr>
        <w:t xml:space="preserve"> and has been </w:t>
      </w:r>
      <w:r w:rsidR="004311B5" w:rsidRPr="00523F79">
        <w:rPr>
          <w:rFonts w:ascii="Times New Roman" w:eastAsia="Times New Roman" w:hAnsi="Times New Roman" w:cs="Times New Roman"/>
          <w:color w:val="000000" w:themeColor="text1"/>
          <w:sz w:val="22"/>
          <w:szCs w:val="22"/>
          <w:lang w:val="en-GB" w:eastAsia="en-GB" w:bidi="ar-SA"/>
        </w:rPr>
        <w:t xml:space="preserve">part of its development </w:t>
      </w:r>
      <w:r w:rsidR="006C3AA8" w:rsidRPr="00523F79">
        <w:rPr>
          <w:rFonts w:ascii="Times New Roman" w:eastAsia="Times New Roman" w:hAnsi="Times New Roman" w:cs="Times New Roman"/>
          <w:color w:val="000000" w:themeColor="text1"/>
          <w:sz w:val="22"/>
          <w:szCs w:val="22"/>
          <w:lang w:val="en-GB" w:eastAsia="en-GB" w:bidi="ar-SA"/>
        </w:rPr>
        <w:t xml:space="preserve">for </w:t>
      </w:r>
      <w:r w:rsidR="00D17242" w:rsidRPr="00523F79">
        <w:rPr>
          <w:rFonts w:ascii="Times New Roman" w:eastAsia="Times New Roman" w:hAnsi="Times New Roman" w:cs="Times New Roman"/>
          <w:color w:val="000000" w:themeColor="text1"/>
          <w:sz w:val="22"/>
          <w:szCs w:val="22"/>
          <w:lang w:val="en-GB" w:eastAsia="en-GB" w:bidi="ar-SA"/>
        </w:rPr>
        <w:t>over ten years</w:t>
      </w:r>
      <w:r w:rsidR="004311B5" w:rsidRPr="00523F79">
        <w:rPr>
          <w:rFonts w:ascii="Times New Roman" w:eastAsia="Times New Roman" w:hAnsi="Times New Roman" w:cs="Times New Roman"/>
          <w:color w:val="000000" w:themeColor="text1"/>
          <w:sz w:val="22"/>
          <w:szCs w:val="22"/>
          <w:lang w:val="en-GB" w:eastAsia="en-GB" w:bidi="ar-SA"/>
        </w:rPr>
        <w:t xml:space="preserve">. The Head of Policy and Public Affairs is also someone who is eager to promote the work of the </w:t>
      </w:r>
      <w:r w:rsidR="006C3AA8" w:rsidRPr="00523F79">
        <w:rPr>
          <w:rFonts w:ascii="Times New Roman" w:eastAsia="Times New Roman" w:hAnsi="Times New Roman" w:cs="Times New Roman"/>
          <w:color w:val="000000" w:themeColor="text1"/>
          <w:sz w:val="22"/>
          <w:szCs w:val="22"/>
          <w:lang w:val="en-GB" w:eastAsia="en-GB" w:bidi="ar-SA"/>
        </w:rPr>
        <w:t>NCPS and</w:t>
      </w:r>
      <w:r w:rsidR="00397853" w:rsidRPr="00523F79">
        <w:rPr>
          <w:rFonts w:ascii="Times New Roman" w:eastAsia="Times New Roman" w:hAnsi="Times New Roman" w:cs="Times New Roman"/>
          <w:color w:val="000000" w:themeColor="text1"/>
          <w:sz w:val="22"/>
          <w:szCs w:val="22"/>
          <w:lang w:val="en-GB" w:eastAsia="en-GB" w:bidi="ar-SA"/>
        </w:rPr>
        <w:t xml:space="preserve"> </w:t>
      </w:r>
      <w:r w:rsidR="00D17242" w:rsidRPr="00523F79">
        <w:rPr>
          <w:rFonts w:ascii="Times New Roman" w:eastAsia="Times New Roman" w:hAnsi="Times New Roman" w:cs="Times New Roman"/>
          <w:color w:val="000000" w:themeColor="text1"/>
          <w:sz w:val="22"/>
          <w:szCs w:val="22"/>
          <w:lang w:val="en-GB" w:eastAsia="en-GB" w:bidi="ar-SA"/>
        </w:rPr>
        <w:t>is committed</w:t>
      </w:r>
      <w:r w:rsidR="00397853" w:rsidRPr="00523F79">
        <w:rPr>
          <w:rFonts w:ascii="Times New Roman" w:eastAsia="Times New Roman" w:hAnsi="Times New Roman" w:cs="Times New Roman"/>
          <w:color w:val="000000" w:themeColor="text1"/>
          <w:sz w:val="22"/>
          <w:szCs w:val="22"/>
          <w:lang w:val="en-GB" w:eastAsia="en-GB" w:bidi="ar-SA"/>
        </w:rPr>
        <w:t xml:space="preserve"> to </w:t>
      </w:r>
      <w:r w:rsidR="004311B5" w:rsidRPr="00523F79">
        <w:rPr>
          <w:rFonts w:ascii="Times New Roman" w:eastAsia="Times New Roman" w:hAnsi="Times New Roman" w:cs="Times New Roman"/>
          <w:color w:val="000000" w:themeColor="text1"/>
          <w:sz w:val="22"/>
          <w:szCs w:val="22"/>
          <w:lang w:val="en-GB" w:eastAsia="en-GB" w:bidi="ar-SA"/>
        </w:rPr>
        <w:t>seek new and different ways of achieving this.</w:t>
      </w:r>
    </w:p>
    <w:p w14:paraId="47B11DCD" w14:textId="77777777" w:rsidR="00CE3192" w:rsidRPr="00B3062F" w:rsidRDefault="00CE3192" w:rsidP="00CE3192">
      <w:pPr>
        <w:spacing w:after="0" w:line="240" w:lineRule="auto"/>
        <w:jc w:val="both"/>
        <w:rPr>
          <w:rFonts w:ascii="Times New Roman" w:hAnsi="Times New Roman" w:cs="Times New Roman"/>
          <w:b/>
          <w:color w:val="000000" w:themeColor="text1"/>
          <w:sz w:val="24"/>
          <w:szCs w:val="24"/>
          <w:u w:val="single"/>
        </w:rPr>
      </w:pPr>
    </w:p>
    <w:p w14:paraId="70D11B1F" w14:textId="78BB278B" w:rsidR="00854DD6" w:rsidRPr="00B3062F" w:rsidRDefault="00854DD6" w:rsidP="00854DD6">
      <w:pPr>
        <w:spacing w:after="0"/>
        <w:jc w:val="both"/>
        <w:rPr>
          <w:rFonts w:ascii="Times New Roman" w:hAnsi="Times New Roman" w:cs="Times New Roman"/>
          <w:b/>
          <w:color w:val="000000" w:themeColor="text1"/>
          <w:sz w:val="24"/>
          <w:szCs w:val="24"/>
          <w:u w:val="single"/>
        </w:rPr>
      </w:pPr>
      <w:r w:rsidRPr="00B3062F">
        <w:rPr>
          <w:rFonts w:ascii="Times New Roman" w:hAnsi="Times New Roman" w:cs="Times New Roman"/>
          <w:b/>
          <w:color w:val="000000" w:themeColor="text1"/>
          <w:sz w:val="24"/>
          <w:szCs w:val="24"/>
          <w:u w:val="single"/>
        </w:rPr>
        <w:t>The Out</w:t>
      </w:r>
      <w:r w:rsidR="0056140D" w:rsidRPr="00B3062F">
        <w:rPr>
          <w:rFonts w:ascii="Times New Roman" w:hAnsi="Times New Roman" w:cs="Times New Roman"/>
          <w:b/>
          <w:color w:val="000000" w:themeColor="text1"/>
          <w:sz w:val="24"/>
          <w:szCs w:val="24"/>
          <w:u w:val="single"/>
        </w:rPr>
        <w:t>come and Conclusions of the 20</w:t>
      </w:r>
      <w:r w:rsidR="007F6EF8" w:rsidRPr="00B3062F">
        <w:rPr>
          <w:rFonts w:ascii="Times New Roman" w:hAnsi="Times New Roman" w:cs="Times New Roman"/>
          <w:b/>
          <w:color w:val="000000" w:themeColor="text1"/>
          <w:sz w:val="24"/>
          <w:szCs w:val="24"/>
          <w:u w:val="single"/>
        </w:rPr>
        <w:t>2</w:t>
      </w:r>
      <w:r w:rsidR="00A03763">
        <w:rPr>
          <w:rFonts w:ascii="Times New Roman" w:hAnsi="Times New Roman" w:cs="Times New Roman"/>
          <w:b/>
          <w:color w:val="000000" w:themeColor="text1"/>
          <w:sz w:val="24"/>
          <w:szCs w:val="24"/>
          <w:u w:val="single"/>
        </w:rPr>
        <w:t>5</w:t>
      </w:r>
      <w:r w:rsidR="007F6EF8" w:rsidRPr="00B3062F">
        <w:rPr>
          <w:rFonts w:ascii="Times New Roman" w:hAnsi="Times New Roman" w:cs="Times New Roman"/>
          <w:b/>
          <w:color w:val="000000" w:themeColor="text1"/>
          <w:sz w:val="24"/>
          <w:szCs w:val="24"/>
          <w:u w:val="single"/>
        </w:rPr>
        <w:t xml:space="preserve"> </w:t>
      </w:r>
      <w:r w:rsidR="00A03763">
        <w:rPr>
          <w:rFonts w:ascii="Times New Roman" w:hAnsi="Times New Roman" w:cs="Times New Roman"/>
          <w:b/>
          <w:color w:val="000000" w:themeColor="text1"/>
          <w:sz w:val="24"/>
          <w:szCs w:val="24"/>
          <w:u w:val="single"/>
        </w:rPr>
        <w:t>Virtual Contact</w:t>
      </w:r>
      <w:r w:rsidRPr="00B3062F">
        <w:rPr>
          <w:rFonts w:ascii="Times New Roman" w:hAnsi="Times New Roman" w:cs="Times New Roman"/>
          <w:b/>
          <w:color w:val="000000" w:themeColor="text1"/>
          <w:sz w:val="24"/>
          <w:szCs w:val="24"/>
          <w:u w:val="single"/>
        </w:rPr>
        <w:t xml:space="preserve"> </w:t>
      </w:r>
      <w:r w:rsidR="00AB369B">
        <w:rPr>
          <w:rFonts w:ascii="Times New Roman" w:hAnsi="Times New Roman" w:cs="Times New Roman"/>
          <w:b/>
          <w:color w:val="000000" w:themeColor="text1"/>
          <w:sz w:val="24"/>
          <w:szCs w:val="24"/>
          <w:u w:val="single"/>
        </w:rPr>
        <w:t>Meeting</w:t>
      </w:r>
    </w:p>
    <w:p w14:paraId="210A6E19" w14:textId="3AD3C79E" w:rsidR="00854DD6" w:rsidRPr="00523F79" w:rsidRDefault="000B4818" w:rsidP="00854DD6">
      <w:pPr>
        <w:spacing w:after="0"/>
        <w:jc w:val="both"/>
        <w:rPr>
          <w:rFonts w:ascii="Times New Roman" w:hAnsi="Times New Roman" w:cs="Times New Roman"/>
          <w:color w:val="000000" w:themeColor="text1"/>
          <w:sz w:val="22"/>
          <w:szCs w:val="22"/>
        </w:rPr>
      </w:pPr>
      <w:r w:rsidRPr="00523F79">
        <w:rPr>
          <w:rFonts w:ascii="Times New Roman" w:hAnsi="Times New Roman" w:cs="Times New Roman"/>
          <w:color w:val="000000" w:themeColor="text1"/>
          <w:sz w:val="22"/>
          <w:szCs w:val="22"/>
        </w:rPr>
        <w:t xml:space="preserve">The </w:t>
      </w:r>
      <w:r w:rsidR="00523F79" w:rsidRPr="00523F79">
        <w:rPr>
          <w:rFonts w:ascii="Times New Roman" w:hAnsi="Times New Roman" w:cs="Times New Roman"/>
          <w:color w:val="000000" w:themeColor="text1"/>
          <w:sz w:val="22"/>
          <w:szCs w:val="22"/>
        </w:rPr>
        <w:t>responsibility</w:t>
      </w:r>
      <w:r w:rsidRPr="00523F79">
        <w:rPr>
          <w:rFonts w:ascii="Times New Roman" w:hAnsi="Times New Roman" w:cs="Times New Roman"/>
          <w:color w:val="000000" w:themeColor="text1"/>
          <w:sz w:val="22"/>
          <w:szCs w:val="22"/>
        </w:rPr>
        <w:t xml:space="preserve"> of the</w:t>
      </w:r>
      <w:r w:rsidR="00854DD6" w:rsidRPr="00523F79">
        <w:rPr>
          <w:rFonts w:ascii="Times New Roman" w:hAnsi="Times New Roman" w:cs="Times New Roman"/>
          <w:color w:val="000000" w:themeColor="text1"/>
          <w:sz w:val="22"/>
          <w:szCs w:val="22"/>
        </w:rPr>
        <w:t xml:space="preserve"> Independent Assessor </w:t>
      </w:r>
      <w:r w:rsidRPr="00523F79">
        <w:rPr>
          <w:rFonts w:ascii="Times New Roman" w:hAnsi="Times New Roman" w:cs="Times New Roman"/>
          <w:color w:val="000000" w:themeColor="text1"/>
          <w:sz w:val="22"/>
          <w:szCs w:val="22"/>
        </w:rPr>
        <w:t xml:space="preserve">involves completing at least one virtual/site </w:t>
      </w:r>
      <w:r w:rsidR="00AB369B" w:rsidRPr="00523F79">
        <w:rPr>
          <w:rFonts w:ascii="Times New Roman" w:hAnsi="Times New Roman" w:cs="Times New Roman"/>
          <w:color w:val="000000" w:themeColor="text1"/>
          <w:sz w:val="22"/>
          <w:szCs w:val="22"/>
        </w:rPr>
        <w:t>meeting</w:t>
      </w:r>
      <w:r w:rsidRPr="00523F79">
        <w:rPr>
          <w:rFonts w:ascii="Times New Roman" w:hAnsi="Times New Roman" w:cs="Times New Roman"/>
          <w:color w:val="000000" w:themeColor="text1"/>
          <w:sz w:val="22"/>
          <w:szCs w:val="22"/>
        </w:rPr>
        <w:t xml:space="preserve"> </w:t>
      </w:r>
      <w:r w:rsidR="00854DD6" w:rsidRPr="00523F79">
        <w:rPr>
          <w:rFonts w:ascii="Times New Roman" w:hAnsi="Times New Roman" w:cs="Times New Roman"/>
          <w:color w:val="000000" w:themeColor="text1"/>
          <w:sz w:val="22"/>
          <w:szCs w:val="22"/>
        </w:rPr>
        <w:t>on an annual basis</w:t>
      </w:r>
      <w:r w:rsidRPr="00523F79">
        <w:rPr>
          <w:rFonts w:ascii="Times New Roman" w:hAnsi="Times New Roman" w:cs="Times New Roman"/>
          <w:color w:val="000000" w:themeColor="text1"/>
          <w:sz w:val="22"/>
          <w:szCs w:val="22"/>
        </w:rPr>
        <w:t>,</w:t>
      </w:r>
      <w:r w:rsidR="00854DD6" w:rsidRPr="00523F79">
        <w:rPr>
          <w:rFonts w:ascii="Times New Roman" w:hAnsi="Times New Roman" w:cs="Times New Roman"/>
          <w:color w:val="000000" w:themeColor="text1"/>
          <w:sz w:val="22"/>
          <w:szCs w:val="22"/>
        </w:rPr>
        <w:t xml:space="preserve"> to ensure that an objective view of the work of the Societies can be guaranteed, and to ensure that transparency and accountability are clearly </w:t>
      </w:r>
      <w:r w:rsidRPr="00523F79">
        <w:rPr>
          <w:rFonts w:ascii="Times New Roman" w:hAnsi="Times New Roman" w:cs="Times New Roman"/>
          <w:color w:val="000000" w:themeColor="text1"/>
          <w:sz w:val="22"/>
          <w:szCs w:val="22"/>
        </w:rPr>
        <w:t xml:space="preserve">monitored and </w:t>
      </w:r>
      <w:r w:rsidR="00854DD6" w:rsidRPr="00523F79">
        <w:rPr>
          <w:rFonts w:ascii="Times New Roman" w:hAnsi="Times New Roman" w:cs="Times New Roman"/>
          <w:color w:val="000000" w:themeColor="text1"/>
          <w:sz w:val="22"/>
          <w:szCs w:val="22"/>
        </w:rPr>
        <w:t xml:space="preserve">evidenced, and to ratify the demands of quality assurance. The following comments and observations echo and consolidate the conclusions </w:t>
      </w:r>
      <w:r w:rsidR="00774B9F" w:rsidRPr="00523F79">
        <w:rPr>
          <w:rFonts w:ascii="Times New Roman" w:hAnsi="Times New Roman" w:cs="Times New Roman"/>
          <w:color w:val="000000" w:themeColor="text1"/>
          <w:sz w:val="22"/>
          <w:szCs w:val="22"/>
        </w:rPr>
        <w:t>reached</w:t>
      </w:r>
      <w:r w:rsidR="00545D35" w:rsidRPr="00523F79">
        <w:rPr>
          <w:rFonts w:ascii="Times New Roman" w:hAnsi="Times New Roman" w:cs="Times New Roman"/>
          <w:color w:val="000000" w:themeColor="text1"/>
          <w:sz w:val="22"/>
          <w:szCs w:val="22"/>
        </w:rPr>
        <w:t xml:space="preserve"> </w:t>
      </w:r>
      <w:r w:rsidR="00C24E2C" w:rsidRPr="00523F79">
        <w:rPr>
          <w:rFonts w:ascii="Times New Roman" w:hAnsi="Times New Roman" w:cs="Times New Roman"/>
          <w:color w:val="000000" w:themeColor="text1"/>
          <w:sz w:val="22"/>
          <w:szCs w:val="22"/>
        </w:rPr>
        <w:t>in previous</w:t>
      </w:r>
      <w:r w:rsidR="00E65F0D" w:rsidRPr="00523F79">
        <w:rPr>
          <w:rFonts w:ascii="Times New Roman" w:hAnsi="Times New Roman" w:cs="Times New Roman"/>
          <w:color w:val="000000" w:themeColor="text1"/>
          <w:sz w:val="22"/>
          <w:szCs w:val="22"/>
        </w:rPr>
        <w:t xml:space="preserve"> Annual </w:t>
      </w:r>
      <w:r w:rsidR="008C0233" w:rsidRPr="00523F79">
        <w:rPr>
          <w:rFonts w:ascii="Times New Roman" w:hAnsi="Times New Roman" w:cs="Times New Roman"/>
          <w:color w:val="000000" w:themeColor="text1"/>
          <w:sz w:val="22"/>
          <w:szCs w:val="22"/>
        </w:rPr>
        <w:t>Report</w:t>
      </w:r>
      <w:r w:rsidR="002C0807" w:rsidRPr="00523F79">
        <w:rPr>
          <w:rFonts w:ascii="Times New Roman" w:hAnsi="Times New Roman" w:cs="Times New Roman"/>
          <w:color w:val="000000" w:themeColor="text1"/>
          <w:sz w:val="22"/>
          <w:szCs w:val="22"/>
        </w:rPr>
        <w:t>s</w:t>
      </w:r>
      <w:r w:rsidR="007F6EF8" w:rsidRPr="00523F79">
        <w:rPr>
          <w:rFonts w:ascii="Times New Roman" w:hAnsi="Times New Roman" w:cs="Times New Roman"/>
          <w:color w:val="000000" w:themeColor="text1"/>
          <w:sz w:val="22"/>
          <w:szCs w:val="22"/>
        </w:rPr>
        <w:t xml:space="preserve">, </w:t>
      </w:r>
      <w:r w:rsidR="002C0807" w:rsidRPr="00523F79">
        <w:rPr>
          <w:rFonts w:ascii="Times New Roman" w:hAnsi="Times New Roman" w:cs="Times New Roman"/>
          <w:color w:val="000000" w:themeColor="text1"/>
          <w:sz w:val="22"/>
          <w:szCs w:val="22"/>
        </w:rPr>
        <w:t xml:space="preserve">and </w:t>
      </w:r>
      <w:r w:rsidR="00774B9F" w:rsidRPr="00523F79">
        <w:rPr>
          <w:rFonts w:ascii="Times New Roman" w:hAnsi="Times New Roman" w:cs="Times New Roman"/>
          <w:color w:val="000000" w:themeColor="text1"/>
          <w:sz w:val="22"/>
          <w:szCs w:val="22"/>
        </w:rPr>
        <w:t xml:space="preserve">review the ongoing influence and development of the NCPS in </w:t>
      </w:r>
      <w:r w:rsidR="002C0807" w:rsidRPr="00523F79">
        <w:rPr>
          <w:rFonts w:ascii="Times New Roman" w:hAnsi="Times New Roman" w:cs="Times New Roman"/>
          <w:color w:val="000000" w:themeColor="text1"/>
          <w:sz w:val="22"/>
          <w:szCs w:val="22"/>
        </w:rPr>
        <w:t xml:space="preserve">the caring </w:t>
      </w:r>
      <w:r w:rsidR="00774B9F" w:rsidRPr="00523F79">
        <w:rPr>
          <w:rFonts w:ascii="Times New Roman" w:hAnsi="Times New Roman" w:cs="Times New Roman"/>
          <w:color w:val="000000" w:themeColor="text1"/>
          <w:sz w:val="22"/>
          <w:szCs w:val="22"/>
        </w:rPr>
        <w:t xml:space="preserve">and education </w:t>
      </w:r>
      <w:r w:rsidR="002C0807" w:rsidRPr="00523F79">
        <w:rPr>
          <w:rFonts w:ascii="Times New Roman" w:hAnsi="Times New Roman" w:cs="Times New Roman"/>
          <w:color w:val="000000" w:themeColor="text1"/>
          <w:sz w:val="22"/>
          <w:szCs w:val="22"/>
        </w:rPr>
        <w:t>sectors</w:t>
      </w:r>
      <w:r w:rsidR="00854DD6" w:rsidRPr="00523F79">
        <w:rPr>
          <w:rFonts w:ascii="Times New Roman" w:hAnsi="Times New Roman" w:cs="Times New Roman"/>
          <w:color w:val="000000" w:themeColor="text1"/>
          <w:sz w:val="22"/>
          <w:szCs w:val="22"/>
        </w:rPr>
        <w:t xml:space="preserve">: </w:t>
      </w:r>
    </w:p>
    <w:p w14:paraId="282E760C" w14:textId="498A3552" w:rsidR="00854DD6" w:rsidRPr="00523F79" w:rsidRDefault="00854DD6" w:rsidP="00854DD6">
      <w:pPr>
        <w:pStyle w:val="ListParagraph"/>
        <w:numPr>
          <w:ilvl w:val="0"/>
          <w:numId w:val="2"/>
        </w:numPr>
        <w:contextualSpacing/>
        <w:jc w:val="both"/>
        <w:rPr>
          <w:rFonts w:ascii="Times New Roman" w:hAnsi="Times New Roman" w:cs="Times New Roman"/>
          <w:color w:val="000000" w:themeColor="text1"/>
          <w:sz w:val="22"/>
          <w:szCs w:val="22"/>
        </w:rPr>
      </w:pPr>
      <w:r w:rsidRPr="00523F79">
        <w:rPr>
          <w:rFonts w:ascii="Times New Roman" w:hAnsi="Times New Roman" w:cs="Times New Roman"/>
          <w:b/>
          <w:color w:val="000000" w:themeColor="text1"/>
          <w:sz w:val="22"/>
          <w:szCs w:val="22"/>
          <w:u w:val="single"/>
        </w:rPr>
        <w:t>Communication</w:t>
      </w:r>
      <w:r w:rsidRPr="00523F79">
        <w:rPr>
          <w:rFonts w:ascii="Times New Roman" w:hAnsi="Times New Roman" w:cs="Times New Roman"/>
          <w:b/>
          <w:color w:val="000000" w:themeColor="text1"/>
          <w:sz w:val="22"/>
          <w:szCs w:val="22"/>
        </w:rPr>
        <w:t>.</w:t>
      </w:r>
      <w:r w:rsidRPr="00523F79">
        <w:rPr>
          <w:rFonts w:ascii="Times New Roman" w:hAnsi="Times New Roman" w:cs="Times New Roman"/>
          <w:color w:val="000000" w:themeColor="text1"/>
          <w:sz w:val="22"/>
          <w:szCs w:val="22"/>
        </w:rPr>
        <w:t xml:space="preserve"> </w:t>
      </w:r>
      <w:r w:rsidR="00774B9F" w:rsidRPr="00523F79">
        <w:rPr>
          <w:rFonts w:ascii="Times New Roman" w:hAnsi="Times New Roman" w:cs="Times New Roman"/>
          <w:color w:val="000000" w:themeColor="text1"/>
          <w:sz w:val="22"/>
          <w:szCs w:val="22"/>
        </w:rPr>
        <w:t>C</w:t>
      </w:r>
      <w:r w:rsidRPr="00523F79">
        <w:rPr>
          <w:rFonts w:ascii="Times New Roman" w:hAnsi="Times New Roman" w:cs="Times New Roman"/>
          <w:color w:val="000000" w:themeColor="text1"/>
          <w:sz w:val="22"/>
          <w:szCs w:val="22"/>
        </w:rPr>
        <w:t xml:space="preserve">ommunication </w:t>
      </w:r>
      <w:r w:rsidR="00774B9F" w:rsidRPr="00523F79">
        <w:rPr>
          <w:rFonts w:ascii="Times New Roman" w:hAnsi="Times New Roman" w:cs="Times New Roman"/>
          <w:color w:val="000000" w:themeColor="text1"/>
          <w:sz w:val="22"/>
          <w:szCs w:val="22"/>
        </w:rPr>
        <w:t>remains a prior</w:t>
      </w:r>
      <w:r w:rsidR="00643770">
        <w:rPr>
          <w:rFonts w:ascii="Times New Roman" w:hAnsi="Times New Roman" w:cs="Times New Roman"/>
          <w:color w:val="000000" w:themeColor="text1"/>
          <w:sz w:val="22"/>
          <w:szCs w:val="22"/>
        </w:rPr>
        <w:t>it</w:t>
      </w:r>
      <w:r w:rsidR="00774B9F" w:rsidRPr="00523F79">
        <w:rPr>
          <w:rFonts w:ascii="Times New Roman" w:hAnsi="Times New Roman" w:cs="Times New Roman"/>
          <w:color w:val="000000" w:themeColor="text1"/>
          <w:sz w:val="22"/>
          <w:szCs w:val="22"/>
        </w:rPr>
        <w:t>y for NCPS in ensuring that</w:t>
      </w:r>
      <w:r w:rsidRPr="00523F79">
        <w:rPr>
          <w:rFonts w:ascii="Times New Roman" w:hAnsi="Times New Roman" w:cs="Times New Roman"/>
          <w:color w:val="000000" w:themeColor="text1"/>
          <w:sz w:val="22"/>
          <w:szCs w:val="22"/>
        </w:rPr>
        <w:t xml:space="preserve"> enquirers </w:t>
      </w:r>
      <w:r w:rsidR="00774B9F" w:rsidRPr="00523F79">
        <w:rPr>
          <w:rFonts w:ascii="Times New Roman" w:hAnsi="Times New Roman" w:cs="Times New Roman"/>
          <w:color w:val="000000" w:themeColor="text1"/>
          <w:sz w:val="22"/>
          <w:szCs w:val="22"/>
        </w:rPr>
        <w:t>connect</w:t>
      </w:r>
      <w:r w:rsidRPr="00523F79">
        <w:rPr>
          <w:rFonts w:ascii="Times New Roman" w:hAnsi="Times New Roman" w:cs="Times New Roman"/>
          <w:color w:val="000000" w:themeColor="text1"/>
          <w:sz w:val="22"/>
          <w:szCs w:val="22"/>
        </w:rPr>
        <w:t xml:space="preserve"> with members of a team who are able to provide a constant, consistent and knowledgeable voice on the work of the Societies; this includes established members and Registrants of the Societies, potential members and Registrants, corporate bodies and organisations, </w:t>
      </w:r>
      <w:r w:rsidR="00C73AF6" w:rsidRPr="00523F79">
        <w:rPr>
          <w:rFonts w:ascii="Times New Roman" w:hAnsi="Times New Roman" w:cs="Times New Roman"/>
          <w:color w:val="000000" w:themeColor="text1"/>
          <w:sz w:val="22"/>
          <w:szCs w:val="22"/>
        </w:rPr>
        <w:t xml:space="preserve">training providers, </w:t>
      </w:r>
      <w:r w:rsidRPr="00523F79">
        <w:rPr>
          <w:rFonts w:ascii="Times New Roman" w:hAnsi="Times New Roman" w:cs="Times New Roman"/>
          <w:color w:val="000000" w:themeColor="text1"/>
          <w:sz w:val="22"/>
          <w:szCs w:val="22"/>
        </w:rPr>
        <w:t>professional bodies in the world of counselling, psychology, psychotherapy and hypnotherapy, and educational/awarding bodies seeking information about accreditation status. The I</w:t>
      </w:r>
      <w:r w:rsidR="001B416E" w:rsidRPr="00523F79">
        <w:rPr>
          <w:rFonts w:ascii="Times New Roman" w:hAnsi="Times New Roman" w:cs="Times New Roman"/>
          <w:color w:val="000000" w:themeColor="text1"/>
          <w:sz w:val="22"/>
          <w:szCs w:val="22"/>
        </w:rPr>
        <w:t xml:space="preserve">ndependent </w:t>
      </w:r>
      <w:r w:rsidRPr="00523F79">
        <w:rPr>
          <w:rFonts w:ascii="Times New Roman" w:hAnsi="Times New Roman" w:cs="Times New Roman"/>
          <w:color w:val="000000" w:themeColor="text1"/>
          <w:sz w:val="22"/>
          <w:szCs w:val="22"/>
        </w:rPr>
        <w:t>A</w:t>
      </w:r>
      <w:r w:rsidR="001B416E" w:rsidRPr="00523F79">
        <w:rPr>
          <w:rFonts w:ascii="Times New Roman" w:hAnsi="Times New Roman" w:cs="Times New Roman"/>
          <w:color w:val="000000" w:themeColor="text1"/>
          <w:sz w:val="22"/>
          <w:szCs w:val="22"/>
        </w:rPr>
        <w:t>ssessor’s</w:t>
      </w:r>
      <w:r w:rsidRPr="00523F79">
        <w:rPr>
          <w:rFonts w:ascii="Times New Roman" w:hAnsi="Times New Roman" w:cs="Times New Roman"/>
          <w:color w:val="000000" w:themeColor="text1"/>
          <w:sz w:val="22"/>
          <w:szCs w:val="22"/>
        </w:rPr>
        <w:t xml:space="preserve"> </w:t>
      </w:r>
      <w:r w:rsidR="00523F79">
        <w:rPr>
          <w:rFonts w:ascii="Times New Roman" w:hAnsi="Times New Roman" w:cs="Times New Roman"/>
          <w:color w:val="000000" w:themeColor="text1"/>
          <w:sz w:val="22"/>
          <w:szCs w:val="22"/>
        </w:rPr>
        <w:t>concludes</w:t>
      </w:r>
      <w:r w:rsidRPr="00523F79">
        <w:rPr>
          <w:rFonts w:ascii="Times New Roman" w:hAnsi="Times New Roman" w:cs="Times New Roman"/>
          <w:color w:val="000000" w:themeColor="text1"/>
          <w:sz w:val="22"/>
          <w:szCs w:val="22"/>
        </w:rPr>
        <w:t xml:space="preserve"> that this is being achieved through the leadership</w:t>
      </w:r>
      <w:r w:rsidR="00885754" w:rsidRPr="00523F79">
        <w:rPr>
          <w:rFonts w:ascii="Times New Roman" w:hAnsi="Times New Roman" w:cs="Times New Roman"/>
          <w:color w:val="000000" w:themeColor="text1"/>
          <w:sz w:val="22"/>
          <w:szCs w:val="22"/>
        </w:rPr>
        <w:t xml:space="preserve"> </w:t>
      </w:r>
      <w:r w:rsidR="00A02DEF" w:rsidRPr="00523F79">
        <w:rPr>
          <w:rFonts w:ascii="Times New Roman" w:hAnsi="Times New Roman" w:cs="Times New Roman"/>
          <w:color w:val="000000" w:themeColor="text1"/>
          <w:sz w:val="22"/>
          <w:szCs w:val="22"/>
        </w:rPr>
        <w:t xml:space="preserve">team </w:t>
      </w:r>
      <w:r w:rsidR="00885754" w:rsidRPr="00523F79">
        <w:rPr>
          <w:rFonts w:ascii="Times New Roman" w:hAnsi="Times New Roman" w:cs="Times New Roman"/>
          <w:color w:val="000000" w:themeColor="text1"/>
          <w:sz w:val="22"/>
          <w:szCs w:val="22"/>
        </w:rPr>
        <w:t xml:space="preserve">of the </w:t>
      </w:r>
      <w:r w:rsidR="00A02DEF" w:rsidRPr="00523F79">
        <w:rPr>
          <w:rFonts w:ascii="Times New Roman" w:hAnsi="Times New Roman" w:cs="Times New Roman"/>
          <w:color w:val="000000" w:themeColor="text1"/>
          <w:sz w:val="22"/>
          <w:szCs w:val="22"/>
        </w:rPr>
        <w:t>NCPS,</w:t>
      </w:r>
      <w:r w:rsidR="00885754" w:rsidRPr="00523F79">
        <w:rPr>
          <w:rFonts w:ascii="Times New Roman" w:hAnsi="Times New Roman" w:cs="Times New Roman"/>
          <w:color w:val="000000" w:themeColor="text1"/>
          <w:sz w:val="22"/>
          <w:szCs w:val="22"/>
        </w:rPr>
        <w:t xml:space="preserve"> the</w:t>
      </w:r>
      <w:r w:rsidRPr="00523F79">
        <w:rPr>
          <w:rFonts w:ascii="Times New Roman" w:hAnsi="Times New Roman" w:cs="Times New Roman"/>
          <w:color w:val="000000" w:themeColor="text1"/>
          <w:sz w:val="22"/>
          <w:szCs w:val="22"/>
        </w:rPr>
        <w:t xml:space="preserve"> managements structures of the Societies, and the obvious cohesion of the team of staff based in Worthing</w:t>
      </w:r>
      <w:r w:rsidR="0008169F" w:rsidRPr="00523F79">
        <w:rPr>
          <w:rFonts w:ascii="Times New Roman" w:hAnsi="Times New Roman" w:cs="Times New Roman"/>
          <w:color w:val="000000" w:themeColor="text1"/>
          <w:sz w:val="22"/>
          <w:szCs w:val="22"/>
        </w:rPr>
        <w:t xml:space="preserve"> and Exeter</w:t>
      </w:r>
      <w:r w:rsidRPr="00523F79">
        <w:rPr>
          <w:rFonts w:ascii="Times New Roman" w:hAnsi="Times New Roman" w:cs="Times New Roman"/>
          <w:color w:val="000000" w:themeColor="text1"/>
          <w:sz w:val="22"/>
          <w:szCs w:val="22"/>
        </w:rPr>
        <w:t>.</w:t>
      </w:r>
    </w:p>
    <w:p w14:paraId="19737058" w14:textId="0008691F" w:rsidR="00854DD6" w:rsidRPr="00523F79" w:rsidRDefault="00854DD6" w:rsidP="00854DD6">
      <w:pPr>
        <w:pStyle w:val="ListParagraph"/>
        <w:numPr>
          <w:ilvl w:val="0"/>
          <w:numId w:val="2"/>
        </w:numPr>
        <w:contextualSpacing/>
        <w:jc w:val="both"/>
        <w:rPr>
          <w:rFonts w:ascii="Times New Roman" w:hAnsi="Times New Roman" w:cs="Times New Roman"/>
          <w:color w:val="000000" w:themeColor="text1"/>
          <w:sz w:val="22"/>
          <w:szCs w:val="22"/>
        </w:rPr>
      </w:pPr>
      <w:r w:rsidRPr="00523F79">
        <w:rPr>
          <w:rFonts w:ascii="Times New Roman" w:hAnsi="Times New Roman" w:cs="Times New Roman"/>
          <w:b/>
          <w:color w:val="000000" w:themeColor="text1"/>
          <w:sz w:val="22"/>
          <w:szCs w:val="22"/>
          <w:u w:val="single"/>
        </w:rPr>
        <w:t>Competence</w:t>
      </w:r>
      <w:r w:rsidRPr="00523F79">
        <w:rPr>
          <w:rFonts w:ascii="Times New Roman" w:hAnsi="Times New Roman" w:cs="Times New Roman"/>
          <w:b/>
          <w:color w:val="000000" w:themeColor="text1"/>
          <w:sz w:val="22"/>
          <w:szCs w:val="22"/>
        </w:rPr>
        <w:t>.</w:t>
      </w:r>
      <w:r w:rsidRPr="00523F79">
        <w:rPr>
          <w:rFonts w:ascii="Times New Roman" w:hAnsi="Times New Roman" w:cs="Times New Roman"/>
          <w:color w:val="000000" w:themeColor="text1"/>
          <w:sz w:val="22"/>
          <w:szCs w:val="22"/>
        </w:rPr>
        <w:t xml:space="preserve"> Scrutiny of the Societies by the Independent Assessor </w:t>
      </w:r>
      <w:r w:rsidR="00885754" w:rsidRPr="00523F79">
        <w:rPr>
          <w:rFonts w:ascii="Times New Roman" w:hAnsi="Times New Roman" w:cs="Times New Roman"/>
          <w:color w:val="000000" w:themeColor="text1"/>
          <w:sz w:val="22"/>
          <w:szCs w:val="22"/>
        </w:rPr>
        <w:t>demonstrates</w:t>
      </w:r>
      <w:r w:rsidRPr="00523F79">
        <w:rPr>
          <w:rFonts w:ascii="Times New Roman" w:hAnsi="Times New Roman" w:cs="Times New Roman"/>
          <w:color w:val="000000" w:themeColor="text1"/>
          <w:sz w:val="22"/>
          <w:szCs w:val="22"/>
        </w:rPr>
        <w:t xml:space="preserve"> a collective range of skills and abilities from</w:t>
      </w:r>
      <w:r w:rsidR="00C85897" w:rsidRPr="00523F79">
        <w:rPr>
          <w:rFonts w:ascii="Times New Roman" w:hAnsi="Times New Roman" w:cs="Times New Roman"/>
          <w:color w:val="000000" w:themeColor="text1"/>
          <w:sz w:val="22"/>
          <w:szCs w:val="22"/>
        </w:rPr>
        <w:t xml:space="preserve"> the </w:t>
      </w:r>
      <w:r w:rsidRPr="00523F79">
        <w:rPr>
          <w:rFonts w:ascii="Times New Roman" w:hAnsi="Times New Roman" w:cs="Times New Roman"/>
          <w:color w:val="000000" w:themeColor="text1"/>
          <w:sz w:val="22"/>
          <w:szCs w:val="22"/>
        </w:rPr>
        <w:t xml:space="preserve">Chief </w:t>
      </w:r>
      <w:r w:rsidR="00A913A4" w:rsidRPr="00523F79">
        <w:rPr>
          <w:rFonts w:ascii="Times New Roman" w:hAnsi="Times New Roman" w:cs="Times New Roman"/>
          <w:color w:val="000000" w:themeColor="text1"/>
          <w:sz w:val="22"/>
          <w:szCs w:val="22"/>
        </w:rPr>
        <w:t>Executive, Public</w:t>
      </w:r>
      <w:r w:rsidR="00977681" w:rsidRPr="00523F79">
        <w:rPr>
          <w:rFonts w:ascii="Times New Roman" w:hAnsi="Times New Roman" w:cs="Times New Roman"/>
          <w:color w:val="000000" w:themeColor="text1"/>
          <w:sz w:val="22"/>
          <w:szCs w:val="22"/>
        </w:rPr>
        <w:t xml:space="preserve"> Protection Officer,</w:t>
      </w:r>
      <w:r w:rsidR="007F6EF8" w:rsidRPr="00523F79">
        <w:rPr>
          <w:rFonts w:ascii="Times New Roman" w:hAnsi="Times New Roman" w:cs="Times New Roman"/>
          <w:color w:val="000000" w:themeColor="text1"/>
          <w:sz w:val="22"/>
          <w:szCs w:val="22"/>
        </w:rPr>
        <w:t xml:space="preserve"> </w:t>
      </w:r>
      <w:r w:rsidR="00A145E7" w:rsidRPr="00523F79">
        <w:rPr>
          <w:rFonts w:ascii="Times New Roman" w:hAnsi="Times New Roman" w:cs="Times New Roman"/>
          <w:color w:val="000000" w:themeColor="text1"/>
          <w:sz w:val="22"/>
          <w:szCs w:val="22"/>
        </w:rPr>
        <w:t>Head of Professional</w:t>
      </w:r>
      <w:r w:rsidR="007F6EF8" w:rsidRPr="00523F79">
        <w:rPr>
          <w:rFonts w:ascii="Times New Roman" w:hAnsi="Times New Roman" w:cs="Times New Roman"/>
          <w:color w:val="000000" w:themeColor="text1"/>
          <w:sz w:val="22"/>
          <w:szCs w:val="22"/>
        </w:rPr>
        <w:t xml:space="preserve"> </w:t>
      </w:r>
      <w:r w:rsidR="00C758CF" w:rsidRPr="00523F79">
        <w:rPr>
          <w:rFonts w:ascii="Times New Roman" w:hAnsi="Times New Roman" w:cs="Times New Roman"/>
          <w:color w:val="000000" w:themeColor="text1"/>
          <w:sz w:val="22"/>
          <w:szCs w:val="22"/>
        </w:rPr>
        <w:t xml:space="preserve">Standards </w:t>
      </w:r>
      <w:r w:rsidR="007F6EF8" w:rsidRPr="00523F79">
        <w:rPr>
          <w:rFonts w:ascii="Times New Roman" w:hAnsi="Times New Roman" w:cs="Times New Roman"/>
          <w:color w:val="000000" w:themeColor="text1"/>
          <w:sz w:val="22"/>
          <w:szCs w:val="22"/>
        </w:rPr>
        <w:t>and Training S</w:t>
      </w:r>
      <w:r w:rsidR="00C758CF" w:rsidRPr="00523F79">
        <w:rPr>
          <w:rFonts w:ascii="Times New Roman" w:hAnsi="Times New Roman" w:cs="Times New Roman"/>
          <w:color w:val="000000" w:themeColor="text1"/>
          <w:sz w:val="22"/>
          <w:szCs w:val="22"/>
        </w:rPr>
        <w:t>ervices</w:t>
      </w:r>
      <w:r w:rsidR="00A145E7" w:rsidRPr="00523F79">
        <w:rPr>
          <w:rFonts w:ascii="Times New Roman" w:hAnsi="Times New Roman" w:cs="Times New Roman"/>
          <w:color w:val="000000" w:themeColor="text1"/>
          <w:sz w:val="22"/>
          <w:szCs w:val="22"/>
        </w:rPr>
        <w:t>,</w:t>
      </w:r>
      <w:r w:rsidR="007F6EF8" w:rsidRPr="00523F79">
        <w:rPr>
          <w:rFonts w:ascii="Times New Roman" w:hAnsi="Times New Roman" w:cs="Times New Roman"/>
          <w:color w:val="000000" w:themeColor="text1"/>
          <w:sz w:val="22"/>
          <w:szCs w:val="22"/>
        </w:rPr>
        <w:t xml:space="preserve"> </w:t>
      </w:r>
      <w:r w:rsidR="00885754" w:rsidRPr="00523F79">
        <w:rPr>
          <w:rFonts w:ascii="Times New Roman" w:hAnsi="Times New Roman" w:cs="Times New Roman"/>
          <w:color w:val="000000" w:themeColor="text1"/>
          <w:sz w:val="22"/>
          <w:szCs w:val="22"/>
        </w:rPr>
        <w:t xml:space="preserve">Head of Engagement and </w:t>
      </w:r>
      <w:r w:rsidR="00C24E2C" w:rsidRPr="00523F79">
        <w:rPr>
          <w:rFonts w:ascii="Times New Roman" w:hAnsi="Times New Roman" w:cs="Times New Roman"/>
          <w:color w:val="000000" w:themeColor="text1"/>
          <w:sz w:val="22"/>
          <w:szCs w:val="22"/>
        </w:rPr>
        <w:t>Development</w:t>
      </w:r>
      <w:r w:rsidR="00C758CF" w:rsidRPr="00523F79">
        <w:rPr>
          <w:rFonts w:ascii="Times New Roman" w:hAnsi="Times New Roman" w:cs="Times New Roman"/>
          <w:color w:val="000000" w:themeColor="text1"/>
          <w:sz w:val="22"/>
          <w:szCs w:val="22"/>
        </w:rPr>
        <w:t>,</w:t>
      </w:r>
      <w:r w:rsidR="00885754" w:rsidRPr="00523F79">
        <w:rPr>
          <w:rFonts w:ascii="Times New Roman" w:hAnsi="Times New Roman" w:cs="Times New Roman"/>
          <w:color w:val="000000" w:themeColor="text1"/>
          <w:sz w:val="22"/>
          <w:szCs w:val="22"/>
        </w:rPr>
        <w:t xml:space="preserve"> Head of Policy and Public Affairs and</w:t>
      </w:r>
      <w:r w:rsidR="00C758CF" w:rsidRPr="00523F79">
        <w:rPr>
          <w:rFonts w:ascii="Times New Roman" w:hAnsi="Times New Roman" w:cs="Times New Roman"/>
          <w:color w:val="000000" w:themeColor="text1"/>
          <w:sz w:val="22"/>
          <w:szCs w:val="22"/>
        </w:rPr>
        <w:t xml:space="preserve"> Head of </w:t>
      </w:r>
      <w:r w:rsidR="00421C97" w:rsidRPr="00523F79">
        <w:rPr>
          <w:rFonts w:ascii="Times New Roman" w:hAnsi="Times New Roman" w:cs="Times New Roman"/>
          <w:color w:val="000000" w:themeColor="text1"/>
          <w:sz w:val="22"/>
          <w:szCs w:val="22"/>
        </w:rPr>
        <w:t>Operations</w:t>
      </w:r>
      <w:r w:rsidR="00BD4F83" w:rsidRPr="00523F79">
        <w:rPr>
          <w:rFonts w:ascii="Times New Roman" w:hAnsi="Times New Roman" w:cs="Times New Roman"/>
          <w:color w:val="000000" w:themeColor="text1"/>
          <w:sz w:val="22"/>
          <w:szCs w:val="22"/>
        </w:rPr>
        <w:t xml:space="preserve"> and</w:t>
      </w:r>
      <w:r w:rsidR="007F6EF8" w:rsidRPr="00523F79">
        <w:rPr>
          <w:rFonts w:ascii="Times New Roman" w:hAnsi="Times New Roman" w:cs="Times New Roman"/>
          <w:color w:val="000000" w:themeColor="text1"/>
          <w:sz w:val="22"/>
          <w:szCs w:val="22"/>
        </w:rPr>
        <w:t xml:space="preserve"> includes all </w:t>
      </w:r>
      <w:r w:rsidRPr="00523F79">
        <w:rPr>
          <w:rFonts w:ascii="Times New Roman" w:hAnsi="Times New Roman" w:cs="Times New Roman"/>
          <w:color w:val="000000" w:themeColor="text1"/>
          <w:sz w:val="22"/>
          <w:szCs w:val="22"/>
        </w:rPr>
        <w:t>mem</w:t>
      </w:r>
      <w:r w:rsidR="00A145E7" w:rsidRPr="00523F79">
        <w:rPr>
          <w:rFonts w:ascii="Times New Roman" w:hAnsi="Times New Roman" w:cs="Times New Roman"/>
          <w:color w:val="000000" w:themeColor="text1"/>
          <w:sz w:val="22"/>
          <w:szCs w:val="22"/>
        </w:rPr>
        <w:t xml:space="preserve">bers of the </w:t>
      </w:r>
      <w:r w:rsidR="00977681" w:rsidRPr="00523F79">
        <w:rPr>
          <w:rFonts w:ascii="Times New Roman" w:hAnsi="Times New Roman" w:cs="Times New Roman"/>
          <w:color w:val="000000" w:themeColor="text1"/>
          <w:sz w:val="22"/>
          <w:szCs w:val="22"/>
        </w:rPr>
        <w:t xml:space="preserve">Societies administrative team. </w:t>
      </w:r>
      <w:r w:rsidRPr="00523F79">
        <w:rPr>
          <w:rFonts w:ascii="Times New Roman" w:hAnsi="Times New Roman" w:cs="Times New Roman"/>
          <w:color w:val="000000" w:themeColor="text1"/>
          <w:sz w:val="22"/>
          <w:szCs w:val="22"/>
        </w:rPr>
        <w:t xml:space="preserve">This is contributing to the </w:t>
      </w:r>
      <w:r w:rsidR="00A145E7" w:rsidRPr="00523F79">
        <w:rPr>
          <w:rFonts w:ascii="Times New Roman" w:hAnsi="Times New Roman" w:cs="Times New Roman"/>
          <w:color w:val="000000" w:themeColor="text1"/>
          <w:sz w:val="22"/>
          <w:szCs w:val="22"/>
        </w:rPr>
        <w:t xml:space="preserve">ongoing </w:t>
      </w:r>
      <w:r w:rsidRPr="00523F79">
        <w:rPr>
          <w:rFonts w:ascii="Times New Roman" w:hAnsi="Times New Roman" w:cs="Times New Roman"/>
          <w:color w:val="000000" w:themeColor="text1"/>
          <w:sz w:val="22"/>
          <w:szCs w:val="22"/>
        </w:rPr>
        <w:t>development of strong marketing and advertising strategies, including the Societies website; saturation of the internet with excellent advertising;</w:t>
      </w:r>
      <w:r w:rsidR="00885754" w:rsidRPr="00523F79">
        <w:rPr>
          <w:rFonts w:ascii="Times New Roman" w:hAnsi="Times New Roman" w:cs="Times New Roman"/>
          <w:color w:val="000000" w:themeColor="text1"/>
          <w:sz w:val="22"/>
          <w:szCs w:val="22"/>
        </w:rPr>
        <w:t xml:space="preserve"> and the</w:t>
      </w:r>
      <w:r w:rsidRPr="00523F79">
        <w:rPr>
          <w:rFonts w:ascii="Times New Roman" w:hAnsi="Times New Roman" w:cs="Times New Roman"/>
          <w:color w:val="000000" w:themeColor="text1"/>
          <w:sz w:val="22"/>
          <w:szCs w:val="22"/>
        </w:rPr>
        <w:t xml:space="preserve"> </w:t>
      </w:r>
      <w:r w:rsidR="00885754" w:rsidRPr="00523F79">
        <w:rPr>
          <w:rFonts w:ascii="Times New Roman" w:hAnsi="Times New Roman" w:cs="Times New Roman"/>
          <w:color w:val="000000" w:themeColor="text1"/>
          <w:sz w:val="22"/>
          <w:szCs w:val="22"/>
        </w:rPr>
        <w:t>development of online</w:t>
      </w:r>
      <w:r w:rsidRPr="00523F79">
        <w:rPr>
          <w:rFonts w:ascii="Times New Roman" w:hAnsi="Times New Roman" w:cs="Times New Roman"/>
          <w:color w:val="000000" w:themeColor="text1"/>
          <w:sz w:val="22"/>
          <w:szCs w:val="22"/>
        </w:rPr>
        <w:t xml:space="preserve"> CPD</w:t>
      </w:r>
      <w:r w:rsidR="00885754" w:rsidRPr="00523F79">
        <w:rPr>
          <w:rFonts w:ascii="Times New Roman" w:hAnsi="Times New Roman" w:cs="Times New Roman"/>
          <w:color w:val="000000" w:themeColor="text1"/>
          <w:sz w:val="22"/>
          <w:szCs w:val="22"/>
        </w:rPr>
        <w:t xml:space="preserve"> programmes</w:t>
      </w:r>
      <w:r w:rsidRPr="00523F79">
        <w:rPr>
          <w:rFonts w:ascii="Times New Roman" w:hAnsi="Times New Roman" w:cs="Times New Roman"/>
          <w:color w:val="000000" w:themeColor="text1"/>
          <w:sz w:val="22"/>
          <w:szCs w:val="22"/>
        </w:rPr>
        <w:t xml:space="preserve">, Facebook and Twitter and Monthly </w:t>
      </w:r>
      <w:r w:rsidR="007D7BA2" w:rsidRPr="00523F79">
        <w:rPr>
          <w:rFonts w:ascii="Times New Roman" w:hAnsi="Times New Roman" w:cs="Times New Roman"/>
          <w:color w:val="000000" w:themeColor="text1"/>
          <w:sz w:val="22"/>
          <w:szCs w:val="22"/>
        </w:rPr>
        <w:t>Magazines.</w:t>
      </w:r>
      <w:r w:rsidRPr="00523F79">
        <w:rPr>
          <w:rFonts w:ascii="Times New Roman" w:hAnsi="Times New Roman" w:cs="Times New Roman"/>
          <w:color w:val="000000" w:themeColor="text1"/>
          <w:sz w:val="22"/>
          <w:szCs w:val="22"/>
        </w:rPr>
        <w:t xml:space="preserve"> There is sound knowledge and understanding of the Societies, and all its policies including Complaints and the DBS</w:t>
      </w:r>
      <w:r w:rsidR="00885754" w:rsidRPr="00523F79">
        <w:rPr>
          <w:rFonts w:ascii="Times New Roman" w:hAnsi="Times New Roman" w:cs="Times New Roman"/>
          <w:color w:val="000000" w:themeColor="text1"/>
          <w:sz w:val="22"/>
          <w:szCs w:val="22"/>
        </w:rPr>
        <w:t xml:space="preserve"> (and enhanced </w:t>
      </w:r>
      <w:r w:rsidR="00C24E2C" w:rsidRPr="00523F79">
        <w:rPr>
          <w:rFonts w:ascii="Times New Roman" w:hAnsi="Times New Roman" w:cs="Times New Roman"/>
          <w:color w:val="000000" w:themeColor="text1"/>
          <w:sz w:val="22"/>
          <w:szCs w:val="22"/>
        </w:rPr>
        <w:t>DBS) and</w:t>
      </w:r>
      <w:r w:rsidR="00A76709" w:rsidRPr="00523F79">
        <w:rPr>
          <w:rFonts w:ascii="Times New Roman" w:hAnsi="Times New Roman" w:cs="Times New Roman"/>
          <w:color w:val="000000" w:themeColor="text1"/>
          <w:sz w:val="22"/>
          <w:szCs w:val="22"/>
        </w:rPr>
        <w:t xml:space="preserve"> GDPR</w:t>
      </w:r>
      <w:r w:rsidRPr="00523F79">
        <w:rPr>
          <w:rFonts w:ascii="Times New Roman" w:hAnsi="Times New Roman" w:cs="Times New Roman"/>
          <w:color w:val="000000" w:themeColor="text1"/>
          <w:sz w:val="22"/>
          <w:szCs w:val="22"/>
        </w:rPr>
        <w:t xml:space="preserve"> requirements. The collective competencies also ensure quality of management and administration in addition to the dissemination of </w:t>
      </w:r>
      <w:r w:rsidR="001B416E" w:rsidRPr="00523F79">
        <w:rPr>
          <w:rFonts w:ascii="Times New Roman" w:hAnsi="Times New Roman" w:cs="Times New Roman"/>
          <w:color w:val="000000" w:themeColor="text1"/>
          <w:sz w:val="22"/>
          <w:szCs w:val="22"/>
        </w:rPr>
        <w:t>accurate</w:t>
      </w:r>
      <w:r w:rsidRPr="00523F79">
        <w:rPr>
          <w:rFonts w:ascii="Times New Roman" w:hAnsi="Times New Roman" w:cs="Times New Roman"/>
          <w:color w:val="000000" w:themeColor="text1"/>
          <w:sz w:val="22"/>
          <w:szCs w:val="22"/>
        </w:rPr>
        <w:t xml:space="preserve"> information. This </w:t>
      </w:r>
      <w:r w:rsidR="00421C97" w:rsidRPr="00523F79">
        <w:rPr>
          <w:rFonts w:ascii="Times New Roman" w:hAnsi="Times New Roman" w:cs="Times New Roman"/>
          <w:color w:val="000000" w:themeColor="text1"/>
          <w:sz w:val="22"/>
          <w:szCs w:val="22"/>
        </w:rPr>
        <w:t>virtual contact</w:t>
      </w:r>
      <w:r w:rsidR="007D7BA2" w:rsidRPr="00523F79">
        <w:rPr>
          <w:rFonts w:ascii="Times New Roman" w:hAnsi="Times New Roman" w:cs="Times New Roman"/>
          <w:color w:val="000000" w:themeColor="text1"/>
          <w:sz w:val="22"/>
          <w:szCs w:val="22"/>
        </w:rPr>
        <w:t xml:space="preserve"> </w:t>
      </w:r>
      <w:r w:rsidR="00AB369B" w:rsidRPr="00523F79">
        <w:rPr>
          <w:rFonts w:ascii="Times New Roman" w:hAnsi="Times New Roman" w:cs="Times New Roman"/>
          <w:color w:val="000000" w:themeColor="text1"/>
          <w:sz w:val="22"/>
          <w:szCs w:val="22"/>
        </w:rPr>
        <w:t>meeting</w:t>
      </w:r>
      <w:r w:rsidRPr="00523F79">
        <w:rPr>
          <w:rFonts w:ascii="Times New Roman" w:hAnsi="Times New Roman" w:cs="Times New Roman"/>
          <w:color w:val="000000" w:themeColor="text1"/>
          <w:sz w:val="22"/>
          <w:szCs w:val="22"/>
        </w:rPr>
        <w:t xml:space="preserve"> also </w:t>
      </w:r>
      <w:r w:rsidR="007D7BA2" w:rsidRPr="00523F79">
        <w:rPr>
          <w:rFonts w:ascii="Times New Roman" w:hAnsi="Times New Roman" w:cs="Times New Roman"/>
          <w:color w:val="000000" w:themeColor="text1"/>
          <w:sz w:val="22"/>
          <w:szCs w:val="22"/>
        </w:rPr>
        <w:t>echoed</w:t>
      </w:r>
      <w:r w:rsidRPr="00523F79">
        <w:rPr>
          <w:rFonts w:ascii="Times New Roman" w:hAnsi="Times New Roman" w:cs="Times New Roman"/>
          <w:color w:val="000000" w:themeColor="text1"/>
          <w:sz w:val="22"/>
          <w:szCs w:val="22"/>
        </w:rPr>
        <w:t xml:space="preserve"> the ongoing commitment to quality and standards. Quality assurance underpins and reinforces the governance work of the </w:t>
      </w:r>
      <w:r w:rsidR="00523F79" w:rsidRPr="00523F79">
        <w:rPr>
          <w:rFonts w:ascii="Times New Roman" w:hAnsi="Times New Roman" w:cs="Times New Roman"/>
          <w:color w:val="000000" w:themeColor="text1"/>
          <w:sz w:val="22"/>
          <w:szCs w:val="22"/>
        </w:rPr>
        <w:t>Societies and</w:t>
      </w:r>
      <w:r w:rsidR="000F7586" w:rsidRPr="00523F79">
        <w:rPr>
          <w:rFonts w:ascii="Times New Roman" w:hAnsi="Times New Roman" w:cs="Times New Roman"/>
          <w:color w:val="000000" w:themeColor="text1"/>
          <w:sz w:val="22"/>
          <w:szCs w:val="22"/>
        </w:rPr>
        <w:t xml:space="preserve"> underscores good practice</w:t>
      </w:r>
      <w:r w:rsidRPr="00523F79">
        <w:rPr>
          <w:rFonts w:ascii="Times New Roman" w:hAnsi="Times New Roman" w:cs="Times New Roman"/>
          <w:color w:val="000000" w:themeColor="text1"/>
          <w:sz w:val="22"/>
          <w:szCs w:val="22"/>
        </w:rPr>
        <w:t>.</w:t>
      </w:r>
    </w:p>
    <w:p w14:paraId="7CA9AC78" w14:textId="14162AD3" w:rsidR="00854DD6" w:rsidRPr="00523F79" w:rsidRDefault="00854DD6" w:rsidP="00854DD6">
      <w:pPr>
        <w:pStyle w:val="ListParagraph"/>
        <w:numPr>
          <w:ilvl w:val="0"/>
          <w:numId w:val="2"/>
        </w:numPr>
        <w:contextualSpacing/>
        <w:jc w:val="both"/>
        <w:rPr>
          <w:rFonts w:ascii="Times New Roman" w:hAnsi="Times New Roman" w:cs="Times New Roman"/>
          <w:color w:val="000000" w:themeColor="text1"/>
          <w:sz w:val="22"/>
          <w:szCs w:val="22"/>
        </w:rPr>
      </w:pPr>
      <w:r w:rsidRPr="00523F79">
        <w:rPr>
          <w:rFonts w:ascii="Times New Roman" w:hAnsi="Times New Roman" w:cs="Times New Roman"/>
          <w:color w:val="000000" w:themeColor="text1"/>
          <w:sz w:val="22"/>
          <w:szCs w:val="22"/>
        </w:rPr>
        <w:t xml:space="preserve"> </w:t>
      </w:r>
      <w:r w:rsidRPr="00523F79">
        <w:rPr>
          <w:rFonts w:ascii="Times New Roman" w:hAnsi="Times New Roman" w:cs="Times New Roman"/>
          <w:b/>
          <w:color w:val="000000" w:themeColor="text1"/>
          <w:sz w:val="22"/>
          <w:szCs w:val="22"/>
          <w:u w:val="single"/>
        </w:rPr>
        <w:t>Commitment</w:t>
      </w:r>
      <w:r w:rsidRPr="00523F79">
        <w:rPr>
          <w:rFonts w:ascii="Times New Roman" w:hAnsi="Times New Roman" w:cs="Times New Roman"/>
          <w:color w:val="000000" w:themeColor="text1"/>
          <w:sz w:val="22"/>
          <w:szCs w:val="22"/>
        </w:rPr>
        <w:t xml:space="preserve">. The </w:t>
      </w:r>
      <w:r w:rsidR="00AB369B" w:rsidRPr="00523F79">
        <w:rPr>
          <w:rFonts w:ascii="Times New Roman" w:hAnsi="Times New Roman" w:cs="Times New Roman"/>
          <w:color w:val="000000" w:themeColor="text1"/>
          <w:sz w:val="22"/>
          <w:szCs w:val="22"/>
        </w:rPr>
        <w:t>meeting</w:t>
      </w:r>
      <w:r w:rsidRPr="00523F79">
        <w:rPr>
          <w:rFonts w:ascii="Times New Roman" w:hAnsi="Times New Roman" w:cs="Times New Roman"/>
          <w:color w:val="000000" w:themeColor="text1"/>
          <w:sz w:val="22"/>
          <w:szCs w:val="22"/>
        </w:rPr>
        <w:t xml:space="preserve"> of the Independent Assessor is to provide an impartial overview of the Societies; how they function; how they work to maintain the principles of the Societies, and how they can effectively communicate this to interested individuals and organisations. This </w:t>
      </w:r>
      <w:r w:rsidR="00523F79">
        <w:rPr>
          <w:rFonts w:ascii="Times New Roman" w:hAnsi="Times New Roman" w:cs="Times New Roman"/>
          <w:color w:val="000000" w:themeColor="text1"/>
          <w:sz w:val="22"/>
          <w:szCs w:val="22"/>
        </w:rPr>
        <w:t>r</w:t>
      </w:r>
      <w:r w:rsidRPr="00523F79">
        <w:rPr>
          <w:rFonts w:ascii="Times New Roman" w:hAnsi="Times New Roman" w:cs="Times New Roman"/>
          <w:color w:val="000000" w:themeColor="text1"/>
          <w:sz w:val="22"/>
          <w:szCs w:val="22"/>
        </w:rPr>
        <w:t xml:space="preserve">eport concludes that there is strong executive management </w:t>
      </w:r>
      <w:r w:rsidR="00977681" w:rsidRPr="00523F79">
        <w:rPr>
          <w:rFonts w:ascii="Times New Roman" w:hAnsi="Times New Roman" w:cs="Times New Roman"/>
          <w:color w:val="000000" w:themeColor="text1"/>
          <w:sz w:val="22"/>
          <w:szCs w:val="22"/>
        </w:rPr>
        <w:t xml:space="preserve">and </w:t>
      </w:r>
      <w:r w:rsidRPr="00523F79">
        <w:rPr>
          <w:rFonts w:ascii="Times New Roman" w:hAnsi="Times New Roman" w:cs="Times New Roman"/>
          <w:color w:val="000000" w:themeColor="text1"/>
          <w:sz w:val="22"/>
          <w:szCs w:val="22"/>
        </w:rPr>
        <w:t xml:space="preserve">leadership within the Societies, and solid collegiality throughout the management and administrative team. The commitment to the Societies is </w:t>
      </w:r>
      <w:r w:rsidR="00953C78" w:rsidRPr="00523F79">
        <w:rPr>
          <w:rFonts w:ascii="Times New Roman" w:hAnsi="Times New Roman" w:cs="Times New Roman"/>
          <w:color w:val="000000" w:themeColor="text1"/>
          <w:sz w:val="22"/>
          <w:szCs w:val="22"/>
        </w:rPr>
        <w:t>clear</w:t>
      </w:r>
      <w:r w:rsidRPr="00523F79">
        <w:rPr>
          <w:rFonts w:ascii="Times New Roman" w:hAnsi="Times New Roman" w:cs="Times New Roman"/>
          <w:color w:val="000000" w:themeColor="text1"/>
          <w:sz w:val="22"/>
          <w:szCs w:val="22"/>
        </w:rPr>
        <w:t>, and the management and administrative team</w:t>
      </w:r>
      <w:r w:rsidR="00421C97" w:rsidRPr="00523F79">
        <w:rPr>
          <w:rFonts w:ascii="Times New Roman" w:hAnsi="Times New Roman" w:cs="Times New Roman"/>
          <w:color w:val="000000" w:themeColor="text1"/>
          <w:sz w:val="22"/>
          <w:szCs w:val="22"/>
        </w:rPr>
        <w:t>s</w:t>
      </w:r>
      <w:r w:rsidRPr="00523F79">
        <w:rPr>
          <w:rFonts w:ascii="Times New Roman" w:hAnsi="Times New Roman" w:cs="Times New Roman"/>
          <w:color w:val="000000" w:themeColor="text1"/>
          <w:sz w:val="22"/>
          <w:szCs w:val="22"/>
        </w:rPr>
        <w:t xml:space="preserve"> are dedicated to developing the work and reputation of the Societies through increased knowledge and understanding of the therapeutic world, as well as enhancing the important principles and policies of an emerging, </w:t>
      </w:r>
      <w:r w:rsidR="00BB4772" w:rsidRPr="00523F79">
        <w:rPr>
          <w:rFonts w:ascii="Times New Roman" w:hAnsi="Times New Roman" w:cs="Times New Roman"/>
          <w:color w:val="000000" w:themeColor="text1"/>
          <w:sz w:val="22"/>
          <w:szCs w:val="22"/>
        </w:rPr>
        <w:t>growing,</w:t>
      </w:r>
      <w:r w:rsidRPr="00523F79">
        <w:rPr>
          <w:rFonts w:ascii="Times New Roman" w:hAnsi="Times New Roman" w:cs="Times New Roman"/>
          <w:color w:val="000000" w:themeColor="text1"/>
          <w:sz w:val="22"/>
          <w:szCs w:val="22"/>
        </w:rPr>
        <w:t xml:space="preserve"> and influential professional body.</w:t>
      </w:r>
    </w:p>
    <w:p w14:paraId="144A62E5" w14:textId="3273F079" w:rsidR="00854DD6" w:rsidRPr="00523F79" w:rsidRDefault="00854DD6" w:rsidP="00854DD6">
      <w:pPr>
        <w:pStyle w:val="ListParagraph"/>
        <w:numPr>
          <w:ilvl w:val="0"/>
          <w:numId w:val="2"/>
        </w:numPr>
        <w:contextualSpacing/>
        <w:jc w:val="both"/>
        <w:rPr>
          <w:rFonts w:ascii="Times New Roman" w:hAnsi="Times New Roman" w:cs="Times New Roman"/>
          <w:color w:val="000000" w:themeColor="text1"/>
          <w:sz w:val="22"/>
          <w:szCs w:val="22"/>
        </w:rPr>
      </w:pPr>
      <w:r w:rsidRPr="00523F79">
        <w:rPr>
          <w:rFonts w:ascii="Times New Roman" w:hAnsi="Times New Roman" w:cs="Times New Roman"/>
          <w:b/>
          <w:color w:val="000000" w:themeColor="text1"/>
          <w:sz w:val="22"/>
          <w:szCs w:val="22"/>
          <w:u w:val="single"/>
        </w:rPr>
        <w:t>Collective Responsibility</w:t>
      </w:r>
      <w:r w:rsidRPr="00523F79">
        <w:rPr>
          <w:rFonts w:ascii="Times New Roman" w:hAnsi="Times New Roman" w:cs="Times New Roman"/>
          <w:color w:val="000000" w:themeColor="text1"/>
          <w:sz w:val="22"/>
          <w:szCs w:val="22"/>
        </w:rPr>
        <w:t xml:space="preserve">.  </w:t>
      </w:r>
      <w:r w:rsidR="00774B9F" w:rsidRPr="00523F79">
        <w:rPr>
          <w:rFonts w:ascii="Times New Roman" w:hAnsi="Times New Roman" w:cs="Times New Roman"/>
          <w:color w:val="000000" w:themeColor="text1"/>
          <w:sz w:val="22"/>
          <w:szCs w:val="22"/>
        </w:rPr>
        <w:t xml:space="preserve">This report is not </w:t>
      </w:r>
      <w:r w:rsidR="00A34B30" w:rsidRPr="00523F79">
        <w:rPr>
          <w:rFonts w:ascii="Times New Roman" w:hAnsi="Times New Roman" w:cs="Times New Roman"/>
          <w:color w:val="000000" w:themeColor="text1"/>
          <w:sz w:val="22"/>
          <w:szCs w:val="22"/>
        </w:rPr>
        <w:t>based solely on the successes of the past twelve months but also includes the plans and challenges for the next twelve months and beyond. What was clear and obvious from</w:t>
      </w:r>
      <w:r w:rsidRPr="00523F79">
        <w:rPr>
          <w:rFonts w:ascii="Times New Roman" w:hAnsi="Times New Roman" w:cs="Times New Roman"/>
          <w:color w:val="000000" w:themeColor="text1"/>
          <w:sz w:val="22"/>
          <w:szCs w:val="22"/>
        </w:rPr>
        <w:t xml:space="preserve"> the </w:t>
      </w:r>
      <w:r w:rsidR="001B416E" w:rsidRPr="00523F79">
        <w:rPr>
          <w:rFonts w:ascii="Times New Roman" w:hAnsi="Times New Roman" w:cs="Times New Roman"/>
          <w:color w:val="000000" w:themeColor="text1"/>
          <w:sz w:val="22"/>
          <w:szCs w:val="22"/>
        </w:rPr>
        <w:t xml:space="preserve">virtual </w:t>
      </w:r>
      <w:r w:rsidR="00AB369B" w:rsidRPr="00523F79">
        <w:rPr>
          <w:rFonts w:ascii="Times New Roman" w:hAnsi="Times New Roman" w:cs="Times New Roman"/>
          <w:color w:val="000000" w:themeColor="text1"/>
          <w:sz w:val="22"/>
          <w:szCs w:val="22"/>
        </w:rPr>
        <w:t>meeting</w:t>
      </w:r>
      <w:r w:rsidRPr="00523F79">
        <w:rPr>
          <w:rFonts w:ascii="Times New Roman" w:hAnsi="Times New Roman" w:cs="Times New Roman"/>
          <w:color w:val="000000" w:themeColor="text1"/>
          <w:sz w:val="22"/>
          <w:szCs w:val="22"/>
        </w:rPr>
        <w:t xml:space="preserve"> of the In</w:t>
      </w:r>
      <w:r w:rsidR="00087ABA" w:rsidRPr="00523F79">
        <w:rPr>
          <w:rFonts w:ascii="Times New Roman" w:hAnsi="Times New Roman" w:cs="Times New Roman"/>
          <w:color w:val="000000" w:themeColor="text1"/>
          <w:sz w:val="22"/>
          <w:szCs w:val="22"/>
        </w:rPr>
        <w:t>dependent Assessor</w:t>
      </w:r>
      <w:r w:rsidR="001B416E" w:rsidRPr="00523F79">
        <w:rPr>
          <w:rFonts w:ascii="Times New Roman" w:hAnsi="Times New Roman" w:cs="Times New Roman"/>
          <w:color w:val="000000" w:themeColor="text1"/>
          <w:sz w:val="22"/>
          <w:szCs w:val="22"/>
        </w:rPr>
        <w:t xml:space="preserve"> to the Societies</w:t>
      </w:r>
      <w:r w:rsidR="00087ABA" w:rsidRPr="00523F79">
        <w:rPr>
          <w:rFonts w:ascii="Times New Roman" w:hAnsi="Times New Roman" w:cs="Times New Roman"/>
          <w:color w:val="000000" w:themeColor="text1"/>
          <w:sz w:val="22"/>
          <w:szCs w:val="22"/>
        </w:rPr>
        <w:t>, is</w:t>
      </w:r>
      <w:r w:rsidRPr="00523F79">
        <w:rPr>
          <w:rFonts w:ascii="Times New Roman" w:hAnsi="Times New Roman" w:cs="Times New Roman"/>
          <w:color w:val="000000" w:themeColor="text1"/>
          <w:sz w:val="22"/>
          <w:szCs w:val="22"/>
        </w:rPr>
        <w:t xml:space="preserve"> the </w:t>
      </w:r>
      <w:r w:rsidR="00523F79">
        <w:rPr>
          <w:rFonts w:ascii="Times New Roman" w:hAnsi="Times New Roman" w:cs="Times New Roman"/>
          <w:color w:val="000000" w:themeColor="text1"/>
          <w:sz w:val="22"/>
          <w:szCs w:val="22"/>
        </w:rPr>
        <w:t>obvious</w:t>
      </w:r>
      <w:r w:rsidRPr="00523F79">
        <w:rPr>
          <w:rFonts w:ascii="Times New Roman" w:hAnsi="Times New Roman" w:cs="Times New Roman"/>
          <w:color w:val="000000" w:themeColor="text1"/>
          <w:sz w:val="22"/>
          <w:szCs w:val="22"/>
        </w:rPr>
        <w:t xml:space="preserve"> intention to continue growing and developing as a major </w:t>
      </w:r>
      <w:r w:rsidR="00885754" w:rsidRPr="00523F79">
        <w:rPr>
          <w:rFonts w:ascii="Times New Roman" w:hAnsi="Times New Roman" w:cs="Times New Roman"/>
          <w:color w:val="000000" w:themeColor="text1"/>
          <w:sz w:val="22"/>
          <w:szCs w:val="22"/>
        </w:rPr>
        <w:t>contributor and influence within</w:t>
      </w:r>
      <w:r w:rsidRPr="00523F79">
        <w:rPr>
          <w:rFonts w:ascii="Times New Roman" w:hAnsi="Times New Roman" w:cs="Times New Roman"/>
          <w:color w:val="000000" w:themeColor="text1"/>
          <w:sz w:val="22"/>
          <w:szCs w:val="22"/>
        </w:rPr>
        <w:t xml:space="preserve"> the professional therapeutic community of the United Kingdom</w:t>
      </w:r>
      <w:r w:rsidR="00DA2703" w:rsidRPr="00523F79">
        <w:rPr>
          <w:rFonts w:ascii="Times New Roman" w:hAnsi="Times New Roman" w:cs="Times New Roman"/>
          <w:color w:val="000000" w:themeColor="text1"/>
          <w:sz w:val="22"/>
          <w:szCs w:val="22"/>
        </w:rPr>
        <w:t>, and beyond</w:t>
      </w:r>
      <w:r w:rsidRPr="00523F79">
        <w:rPr>
          <w:rFonts w:ascii="Times New Roman" w:hAnsi="Times New Roman" w:cs="Times New Roman"/>
          <w:color w:val="000000" w:themeColor="text1"/>
          <w:sz w:val="22"/>
          <w:szCs w:val="22"/>
        </w:rPr>
        <w:t>. The recognition by the Pro</w:t>
      </w:r>
      <w:r w:rsidR="004E4640" w:rsidRPr="00523F79">
        <w:rPr>
          <w:rFonts w:ascii="Times New Roman" w:hAnsi="Times New Roman" w:cs="Times New Roman"/>
          <w:color w:val="000000" w:themeColor="text1"/>
          <w:sz w:val="22"/>
          <w:szCs w:val="22"/>
        </w:rPr>
        <w:t>fessional Standards Authority, and t</w:t>
      </w:r>
      <w:r w:rsidRPr="00523F79">
        <w:rPr>
          <w:rFonts w:ascii="Times New Roman" w:hAnsi="Times New Roman" w:cs="Times New Roman"/>
          <w:color w:val="000000" w:themeColor="text1"/>
          <w:sz w:val="22"/>
          <w:szCs w:val="22"/>
        </w:rPr>
        <w:t xml:space="preserve">he achievement and maintenance of AR Register status will not lead, </w:t>
      </w:r>
      <w:r w:rsidR="001B416E" w:rsidRPr="00523F79">
        <w:rPr>
          <w:rFonts w:ascii="Times New Roman" w:hAnsi="Times New Roman" w:cs="Times New Roman"/>
          <w:color w:val="000000" w:themeColor="text1"/>
          <w:sz w:val="22"/>
          <w:szCs w:val="22"/>
        </w:rPr>
        <w:t xml:space="preserve">however, </w:t>
      </w:r>
      <w:r w:rsidRPr="00523F79">
        <w:rPr>
          <w:rFonts w:ascii="Times New Roman" w:hAnsi="Times New Roman" w:cs="Times New Roman"/>
          <w:color w:val="000000" w:themeColor="text1"/>
          <w:sz w:val="22"/>
          <w:szCs w:val="22"/>
        </w:rPr>
        <w:t xml:space="preserve">in the view of the Independent Assessor, to complacency within the Societies. </w:t>
      </w:r>
      <w:r w:rsidR="008C0233" w:rsidRPr="00523F79">
        <w:rPr>
          <w:rFonts w:ascii="Times New Roman" w:hAnsi="Times New Roman" w:cs="Times New Roman"/>
          <w:color w:val="000000" w:themeColor="text1"/>
          <w:sz w:val="22"/>
          <w:szCs w:val="22"/>
        </w:rPr>
        <w:t xml:space="preserve">There is clear recognition of the responsibility in maintaining the demanding </w:t>
      </w:r>
      <w:r w:rsidR="00885754" w:rsidRPr="00523F79">
        <w:rPr>
          <w:rFonts w:ascii="Times New Roman" w:hAnsi="Times New Roman" w:cs="Times New Roman"/>
          <w:color w:val="000000" w:themeColor="text1"/>
          <w:sz w:val="22"/>
          <w:szCs w:val="22"/>
        </w:rPr>
        <w:t xml:space="preserve">standards, </w:t>
      </w:r>
      <w:r w:rsidR="00BD4F83" w:rsidRPr="00523F79">
        <w:rPr>
          <w:rFonts w:ascii="Times New Roman" w:hAnsi="Times New Roman" w:cs="Times New Roman"/>
          <w:color w:val="000000" w:themeColor="text1"/>
          <w:sz w:val="22"/>
          <w:szCs w:val="22"/>
        </w:rPr>
        <w:t>principles,</w:t>
      </w:r>
      <w:r w:rsidR="008C0233" w:rsidRPr="00523F79">
        <w:rPr>
          <w:rFonts w:ascii="Times New Roman" w:hAnsi="Times New Roman" w:cs="Times New Roman"/>
          <w:color w:val="000000" w:themeColor="text1"/>
          <w:sz w:val="22"/>
          <w:szCs w:val="22"/>
        </w:rPr>
        <w:t xml:space="preserve"> and values of the Societies, meeting the needs of its members and Registrants, </w:t>
      </w:r>
      <w:r w:rsidR="00885754" w:rsidRPr="00523F79">
        <w:rPr>
          <w:rFonts w:ascii="Times New Roman" w:hAnsi="Times New Roman" w:cs="Times New Roman"/>
          <w:color w:val="000000" w:themeColor="text1"/>
          <w:sz w:val="22"/>
          <w:szCs w:val="22"/>
        </w:rPr>
        <w:t>upholding</w:t>
      </w:r>
      <w:r w:rsidR="008C0233" w:rsidRPr="00523F79">
        <w:rPr>
          <w:rFonts w:ascii="Times New Roman" w:hAnsi="Times New Roman" w:cs="Times New Roman"/>
          <w:color w:val="000000" w:themeColor="text1"/>
          <w:sz w:val="22"/>
          <w:szCs w:val="22"/>
        </w:rPr>
        <w:t xml:space="preserve"> its professional status, overseeing complaints and public protection, and </w:t>
      </w:r>
      <w:r w:rsidR="00885754" w:rsidRPr="00523F79">
        <w:rPr>
          <w:rFonts w:ascii="Times New Roman" w:hAnsi="Times New Roman" w:cs="Times New Roman"/>
          <w:color w:val="000000" w:themeColor="text1"/>
          <w:sz w:val="22"/>
          <w:szCs w:val="22"/>
        </w:rPr>
        <w:t>continue to grow and develop within</w:t>
      </w:r>
      <w:r w:rsidR="008C0233" w:rsidRPr="00523F79">
        <w:rPr>
          <w:rFonts w:ascii="Times New Roman" w:hAnsi="Times New Roman" w:cs="Times New Roman"/>
          <w:color w:val="000000" w:themeColor="text1"/>
          <w:sz w:val="22"/>
          <w:szCs w:val="22"/>
        </w:rPr>
        <w:t xml:space="preserve"> the therapeutic arena.</w:t>
      </w:r>
    </w:p>
    <w:p w14:paraId="04C0A2DE" w14:textId="503B7177" w:rsidR="00854DD6" w:rsidRPr="00523F79" w:rsidRDefault="00854DD6" w:rsidP="00854DD6">
      <w:pPr>
        <w:pStyle w:val="ListParagraph"/>
        <w:jc w:val="both"/>
        <w:rPr>
          <w:rFonts w:ascii="Times New Roman" w:hAnsi="Times New Roman" w:cs="Times New Roman"/>
          <w:color w:val="000000" w:themeColor="text1"/>
          <w:sz w:val="22"/>
          <w:szCs w:val="22"/>
        </w:rPr>
      </w:pPr>
      <w:r w:rsidRPr="00523F79">
        <w:rPr>
          <w:rFonts w:ascii="Times New Roman" w:hAnsi="Times New Roman" w:cs="Times New Roman"/>
          <w:color w:val="000000" w:themeColor="text1"/>
          <w:sz w:val="22"/>
          <w:szCs w:val="22"/>
        </w:rPr>
        <w:t xml:space="preserve">There is also awareness that nothing is ever </w:t>
      </w:r>
      <w:r w:rsidR="00523F79">
        <w:rPr>
          <w:rFonts w:ascii="Times New Roman" w:hAnsi="Times New Roman" w:cs="Times New Roman"/>
          <w:color w:val="000000" w:themeColor="text1"/>
          <w:sz w:val="22"/>
          <w:szCs w:val="22"/>
        </w:rPr>
        <w:t>infallible</w:t>
      </w:r>
      <w:r w:rsidRPr="00523F79">
        <w:rPr>
          <w:rFonts w:ascii="Times New Roman" w:hAnsi="Times New Roman" w:cs="Times New Roman"/>
          <w:color w:val="000000" w:themeColor="text1"/>
          <w:sz w:val="22"/>
          <w:szCs w:val="22"/>
        </w:rPr>
        <w:t xml:space="preserve">, and that there </w:t>
      </w:r>
      <w:r w:rsidR="00885754" w:rsidRPr="00523F79">
        <w:rPr>
          <w:rFonts w:ascii="Times New Roman" w:hAnsi="Times New Roman" w:cs="Times New Roman"/>
          <w:color w:val="000000" w:themeColor="text1"/>
          <w:sz w:val="22"/>
          <w:szCs w:val="22"/>
        </w:rPr>
        <w:t>will</w:t>
      </w:r>
      <w:r w:rsidRPr="00523F79">
        <w:rPr>
          <w:rFonts w:ascii="Times New Roman" w:hAnsi="Times New Roman" w:cs="Times New Roman"/>
          <w:color w:val="000000" w:themeColor="text1"/>
          <w:sz w:val="22"/>
          <w:szCs w:val="22"/>
        </w:rPr>
        <w:t xml:space="preserve"> always </w:t>
      </w:r>
      <w:r w:rsidR="00885754" w:rsidRPr="00523F79">
        <w:rPr>
          <w:rFonts w:ascii="Times New Roman" w:hAnsi="Times New Roman" w:cs="Times New Roman"/>
          <w:color w:val="000000" w:themeColor="text1"/>
          <w:sz w:val="22"/>
          <w:szCs w:val="22"/>
        </w:rPr>
        <w:t>be</w:t>
      </w:r>
      <w:r w:rsidR="00EA38C1" w:rsidRPr="00523F79">
        <w:rPr>
          <w:rFonts w:ascii="Times New Roman" w:hAnsi="Times New Roman" w:cs="Times New Roman"/>
          <w:color w:val="000000" w:themeColor="text1"/>
          <w:sz w:val="22"/>
          <w:szCs w:val="22"/>
        </w:rPr>
        <w:t xml:space="preserve"> opportunities and challenges</w:t>
      </w:r>
      <w:r w:rsidRPr="00523F79">
        <w:rPr>
          <w:rFonts w:ascii="Times New Roman" w:hAnsi="Times New Roman" w:cs="Times New Roman"/>
          <w:color w:val="000000" w:themeColor="text1"/>
          <w:sz w:val="22"/>
          <w:szCs w:val="22"/>
        </w:rPr>
        <w:t xml:space="preserve"> for improvement. Changes are inevitable in all areas of marketing, advertising, </w:t>
      </w:r>
      <w:r w:rsidR="00977681" w:rsidRPr="00523F79">
        <w:rPr>
          <w:rFonts w:ascii="Times New Roman" w:hAnsi="Times New Roman" w:cs="Times New Roman"/>
          <w:color w:val="000000" w:themeColor="text1"/>
          <w:sz w:val="22"/>
          <w:szCs w:val="22"/>
        </w:rPr>
        <w:t>communication,</w:t>
      </w:r>
      <w:r w:rsidRPr="00523F79">
        <w:rPr>
          <w:rFonts w:ascii="Times New Roman" w:hAnsi="Times New Roman" w:cs="Times New Roman"/>
          <w:color w:val="000000" w:themeColor="text1"/>
          <w:sz w:val="22"/>
          <w:szCs w:val="22"/>
        </w:rPr>
        <w:t xml:space="preserve"> and the promotion of all that the Societies represents. The Societies recognise that there is no room for complacency. The </w:t>
      </w:r>
      <w:r w:rsidR="00CC1EBC" w:rsidRPr="00523F79">
        <w:rPr>
          <w:rFonts w:ascii="Times New Roman" w:hAnsi="Times New Roman" w:cs="Times New Roman"/>
          <w:color w:val="000000" w:themeColor="text1"/>
          <w:sz w:val="22"/>
          <w:szCs w:val="22"/>
        </w:rPr>
        <w:t>site</w:t>
      </w:r>
      <w:r w:rsidR="00BB4772" w:rsidRPr="00523F79">
        <w:rPr>
          <w:rFonts w:ascii="Times New Roman" w:hAnsi="Times New Roman" w:cs="Times New Roman"/>
          <w:color w:val="000000" w:themeColor="text1"/>
          <w:sz w:val="22"/>
          <w:szCs w:val="22"/>
        </w:rPr>
        <w:t xml:space="preserve"> </w:t>
      </w:r>
      <w:r w:rsidR="00AB369B" w:rsidRPr="00523F79">
        <w:rPr>
          <w:rFonts w:ascii="Times New Roman" w:hAnsi="Times New Roman" w:cs="Times New Roman"/>
          <w:color w:val="000000" w:themeColor="text1"/>
          <w:sz w:val="22"/>
          <w:szCs w:val="22"/>
        </w:rPr>
        <w:t>meeting</w:t>
      </w:r>
      <w:r w:rsidRPr="00523F79">
        <w:rPr>
          <w:rFonts w:ascii="Times New Roman" w:hAnsi="Times New Roman" w:cs="Times New Roman"/>
          <w:color w:val="000000" w:themeColor="text1"/>
          <w:sz w:val="22"/>
          <w:szCs w:val="22"/>
        </w:rPr>
        <w:t xml:space="preserve"> by the I</w:t>
      </w:r>
      <w:r w:rsidR="007D7BA2" w:rsidRPr="00523F79">
        <w:rPr>
          <w:rFonts w:ascii="Times New Roman" w:hAnsi="Times New Roman" w:cs="Times New Roman"/>
          <w:color w:val="000000" w:themeColor="text1"/>
          <w:sz w:val="22"/>
          <w:szCs w:val="22"/>
        </w:rPr>
        <w:t xml:space="preserve">ndependent </w:t>
      </w:r>
      <w:r w:rsidRPr="00523F79">
        <w:rPr>
          <w:rFonts w:ascii="Times New Roman" w:hAnsi="Times New Roman" w:cs="Times New Roman"/>
          <w:color w:val="000000" w:themeColor="text1"/>
          <w:sz w:val="22"/>
          <w:szCs w:val="22"/>
        </w:rPr>
        <w:t>A</w:t>
      </w:r>
      <w:r w:rsidR="007D7BA2" w:rsidRPr="00523F79">
        <w:rPr>
          <w:rFonts w:ascii="Times New Roman" w:hAnsi="Times New Roman" w:cs="Times New Roman"/>
          <w:color w:val="000000" w:themeColor="text1"/>
          <w:sz w:val="22"/>
          <w:szCs w:val="22"/>
        </w:rPr>
        <w:t>ssessor</w:t>
      </w:r>
      <w:r w:rsidRPr="00523F79">
        <w:rPr>
          <w:rFonts w:ascii="Times New Roman" w:hAnsi="Times New Roman" w:cs="Times New Roman"/>
          <w:color w:val="000000" w:themeColor="text1"/>
          <w:sz w:val="22"/>
          <w:szCs w:val="22"/>
        </w:rPr>
        <w:t xml:space="preserve"> </w:t>
      </w:r>
      <w:r w:rsidR="008C0233" w:rsidRPr="00523F79">
        <w:rPr>
          <w:rFonts w:ascii="Times New Roman" w:hAnsi="Times New Roman" w:cs="Times New Roman"/>
          <w:color w:val="000000" w:themeColor="text1"/>
          <w:sz w:val="22"/>
          <w:szCs w:val="22"/>
        </w:rPr>
        <w:t>conclude</w:t>
      </w:r>
      <w:r w:rsidR="00CC1EBC" w:rsidRPr="00523F79">
        <w:rPr>
          <w:rFonts w:ascii="Times New Roman" w:hAnsi="Times New Roman" w:cs="Times New Roman"/>
          <w:color w:val="000000" w:themeColor="text1"/>
          <w:sz w:val="22"/>
          <w:szCs w:val="22"/>
        </w:rPr>
        <w:t>d</w:t>
      </w:r>
      <w:r w:rsidR="008C0233" w:rsidRPr="00523F79">
        <w:rPr>
          <w:rFonts w:ascii="Times New Roman" w:hAnsi="Times New Roman" w:cs="Times New Roman"/>
          <w:color w:val="000000" w:themeColor="text1"/>
          <w:sz w:val="22"/>
          <w:szCs w:val="22"/>
        </w:rPr>
        <w:t xml:space="preserve"> that</w:t>
      </w:r>
      <w:r w:rsidRPr="00523F79">
        <w:rPr>
          <w:rFonts w:ascii="Times New Roman" w:hAnsi="Times New Roman" w:cs="Times New Roman"/>
          <w:color w:val="000000" w:themeColor="text1"/>
          <w:sz w:val="22"/>
          <w:szCs w:val="22"/>
        </w:rPr>
        <w:t xml:space="preserve"> the Societies remain committed to maintaining the standards and principles of a Professional Body seeking to represent a large and growing cohort of professional and would-be professional therapists and counsellors, together with training </w:t>
      </w:r>
      <w:r w:rsidR="00A34B30" w:rsidRPr="00523F79">
        <w:rPr>
          <w:rFonts w:ascii="Times New Roman" w:hAnsi="Times New Roman" w:cs="Times New Roman"/>
          <w:color w:val="000000" w:themeColor="text1"/>
          <w:sz w:val="22"/>
          <w:szCs w:val="22"/>
        </w:rPr>
        <w:t>providers</w:t>
      </w:r>
      <w:r w:rsidRPr="00523F79">
        <w:rPr>
          <w:rFonts w:ascii="Times New Roman" w:hAnsi="Times New Roman" w:cs="Times New Roman"/>
          <w:color w:val="000000" w:themeColor="text1"/>
          <w:sz w:val="22"/>
          <w:szCs w:val="22"/>
        </w:rPr>
        <w:t xml:space="preserve"> and organisations. </w:t>
      </w:r>
    </w:p>
    <w:p w14:paraId="6D34D08C" w14:textId="19841FBB" w:rsidR="00854DD6" w:rsidRPr="00523F79" w:rsidRDefault="00854DD6" w:rsidP="00854DD6">
      <w:pPr>
        <w:pStyle w:val="ListParagraph"/>
        <w:jc w:val="both"/>
        <w:rPr>
          <w:rFonts w:ascii="Times New Roman" w:hAnsi="Times New Roman" w:cs="Times New Roman"/>
          <w:color w:val="000000" w:themeColor="text1"/>
          <w:sz w:val="22"/>
          <w:szCs w:val="22"/>
        </w:rPr>
      </w:pPr>
      <w:r w:rsidRPr="00523F79">
        <w:rPr>
          <w:rFonts w:ascii="Times New Roman" w:hAnsi="Times New Roman" w:cs="Times New Roman"/>
          <w:color w:val="000000" w:themeColor="text1"/>
          <w:sz w:val="22"/>
          <w:szCs w:val="22"/>
        </w:rPr>
        <w:t xml:space="preserve">The purpose of this Report has been to provide an appraisal and overview of the work of the Societies as observed during the Independent Assessor’s </w:t>
      </w:r>
      <w:r w:rsidR="00A34B30" w:rsidRPr="00523F79">
        <w:rPr>
          <w:rFonts w:ascii="Times New Roman" w:hAnsi="Times New Roman" w:cs="Times New Roman"/>
          <w:color w:val="000000" w:themeColor="text1"/>
          <w:sz w:val="22"/>
          <w:szCs w:val="22"/>
        </w:rPr>
        <w:t xml:space="preserve">virtual </w:t>
      </w:r>
      <w:r w:rsidR="00523F79">
        <w:rPr>
          <w:rFonts w:ascii="Times New Roman" w:hAnsi="Times New Roman" w:cs="Times New Roman"/>
          <w:color w:val="000000" w:themeColor="text1"/>
          <w:sz w:val="22"/>
          <w:szCs w:val="22"/>
        </w:rPr>
        <w:t>mee</w:t>
      </w:r>
      <w:r w:rsidR="00A34B30" w:rsidRPr="00523F79">
        <w:rPr>
          <w:rFonts w:ascii="Times New Roman" w:hAnsi="Times New Roman" w:cs="Times New Roman"/>
          <w:color w:val="000000" w:themeColor="text1"/>
          <w:sz w:val="22"/>
          <w:szCs w:val="22"/>
        </w:rPr>
        <w:t>t</w:t>
      </w:r>
      <w:r w:rsidR="00523F79">
        <w:rPr>
          <w:rFonts w:ascii="Times New Roman" w:hAnsi="Times New Roman" w:cs="Times New Roman"/>
          <w:color w:val="000000" w:themeColor="text1"/>
          <w:sz w:val="22"/>
          <w:szCs w:val="22"/>
        </w:rPr>
        <w:t>ing</w:t>
      </w:r>
      <w:r w:rsidR="006264DC" w:rsidRPr="00523F79">
        <w:rPr>
          <w:rFonts w:ascii="Times New Roman" w:hAnsi="Times New Roman" w:cs="Times New Roman"/>
          <w:color w:val="000000" w:themeColor="text1"/>
          <w:sz w:val="22"/>
          <w:szCs w:val="22"/>
        </w:rPr>
        <w:t xml:space="preserve"> on </w:t>
      </w:r>
      <w:r w:rsidR="00F93489" w:rsidRPr="00523F79">
        <w:rPr>
          <w:rFonts w:ascii="Times New Roman" w:hAnsi="Times New Roman" w:cs="Times New Roman"/>
          <w:color w:val="000000" w:themeColor="text1"/>
          <w:sz w:val="22"/>
          <w:szCs w:val="22"/>
        </w:rPr>
        <w:t>T</w:t>
      </w:r>
      <w:r w:rsidR="00421C97" w:rsidRPr="00523F79">
        <w:rPr>
          <w:rFonts w:ascii="Times New Roman" w:hAnsi="Times New Roman" w:cs="Times New Roman"/>
          <w:color w:val="000000" w:themeColor="text1"/>
          <w:sz w:val="22"/>
          <w:szCs w:val="22"/>
        </w:rPr>
        <w:t>hurs</w:t>
      </w:r>
      <w:r w:rsidR="00F93489" w:rsidRPr="00523F79">
        <w:rPr>
          <w:rFonts w:ascii="Times New Roman" w:hAnsi="Times New Roman" w:cs="Times New Roman"/>
          <w:color w:val="000000" w:themeColor="text1"/>
          <w:sz w:val="22"/>
          <w:szCs w:val="22"/>
        </w:rPr>
        <w:t xml:space="preserve">day </w:t>
      </w:r>
      <w:r w:rsidR="00421C97" w:rsidRPr="00523F79">
        <w:rPr>
          <w:rFonts w:ascii="Times New Roman" w:hAnsi="Times New Roman" w:cs="Times New Roman"/>
          <w:color w:val="000000" w:themeColor="text1"/>
          <w:sz w:val="22"/>
          <w:szCs w:val="22"/>
        </w:rPr>
        <w:t>January 9th</w:t>
      </w:r>
      <w:r w:rsidR="00F93489" w:rsidRPr="00523F79">
        <w:rPr>
          <w:rFonts w:ascii="Times New Roman" w:hAnsi="Times New Roman" w:cs="Times New Roman"/>
          <w:color w:val="000000" w:themeColor="text1"/>
          <w:sz w:val="22"/>
          <w:szCs w:val="22"/>
        </w:rPr>
        <w:t>, 202</w:t>
      </w:r>
      <w:r w:rsidR="00421C97" w:rsidRPr="00523F79">
        <w:rPr>
          <w:rFonts w:ascii="Times New Roman" w:hAnsi="Times New Roman" w:cs="Times New Roman"/>
          <w:color w:val="000000" w:themeColor="text1"/>
          <w:sz w:val="22"/>
          <w:szCs w:val="22"/>
        </w:rPr>
        <w:t>5</w:t>
      </w:r>
      <w:r w:rsidR="00A913A4" w:rsidRPr="00523F79">
        <w:rPr>
          <w:rFonts w:ascii="Times New Roman" w:hAnsi="Times New Roman" w:cs="Times New Roman"/>
          <w:color w:val="000000" w:themeColor="text1"/>
          <w:sz w:val="22"/>
          <w:szCs w:val="22"/>
        </w:rPr>
        <w:t>,</w:t>
      </w:r>
      <w:r w:rsidRPr="00523F79">
        <w:rPr>
          <w:rFonts w:ascii="Times New Roman" w:hAnsi="Times New Roman" w:cs="Times New Roman"/>
          <w:color w:val="000000" w:themeColor="text1"/>
          <w:sz w:val="22"/>
          <w:szCs w:val="22"/>
        </w:rPr>
        <w:t xml:space="preserve"> to highlight good practice and identify areas for </w:t>
      </w:r>
      <w:r w:rsidR="00EA38C1" w:rsidRPr="00523F79">
        <w:rPr>
          <w:rFonts w:ascii="Times New Roman" w:hAnsi="Times New Roman" w:cs="Times New Roman"/>
          <w:color w:val="000000" w:themeColor="text1"/>
          <w:sz w:val="22"/>
          <w:szCs w:val="22"/>
        </w:rPr>
        <w:t xml:space="preserve">ongoing </w:t>
      </w:r>
      <w:r w:rsidR="00BC3088" w:rsidRPr="00523F79">
        <w:rPr>
          <w:rFonts w:ascii="Times New Roman" w:hAnsi="Times New Roman" w:cs="Times New Roman"/>
          <w:color w:val="000000" w:themeColor="text1"/>
          <w:sz w:val="22"/>
          <w:szCs w:val="22"/>
        </w:rPr>
        <w:t xml:space="preserve">development and </w:t>
      </w:r>
      <w:r w:rsidRPr="00523F79">
        <w:rPr>
          <w:rFonts w:ascii="Times New Roman" w:hAnsi="Times New Roman" w:cs="Times New Roman"/>
          <w:color w:val="000000" w:themeColor="text1"/>
          <w:sz w:val="22"/>
          <w:szCs w:val="22"/>
        </w:rPr>
        <w:t xml:space="preserve">improvement. </w:t>
      </w:r>
      <w:r w:rsidR="00EA38C1" w:rsidRPr="00523F79">
        <w:rPr>
          <w:rFonts w:ascii="Times New Roman" w:hAnsi="Times New Roman" w:cs="Times New Roman"/>
          <w:color w:val="000000" w:themeColor="text1"/>
          <w:sz w:val="22"/>
          <w:szCs w:val="22"/>
        </w:rPr>
        <w:t xml:space="preserve">The Independent Assessor’s remit </w:t>
      </w:r>
      <w:r w:rsidR="003A3871" w:rsidRPr="00523F79">
        <w:rPr>
          <w:rFonts w:ascii="Times New Roman" w:hAnsi="Times New Roman" w:cs="Times New Roman"/>
          <w:color w:val="000000" w:themeColor="text1"/>
          <w:sz w:val="22"/>
          <w:szCs w:val="22"/>
        </w:rPr>
        <w:t>is</w:t>
      </w:r>
      <w:r w:rsidRPr="00523F79">
        <w:rPr>
          <w:rFonts w:ascii="Times New Roman" w:hAnsi="Times New Roman" w:cs="Times New Roman"/>
          <w:color w:val="000000" w:themeColor="text1"/>
          <w:sz w:val="22"/>
          <w:szCs w:val="22"/>
        </w:rPr>
        <w:t xml:space="preserve"> also to raise awareness of any concerns </w:t>
      </w:r>
      <w:r w:rsidR="00EA38C1" w:rsidRPr="00523F79">
        <w:rPr>
          <w:rFonts w:ascii="Times New Roman" w:hAnsi="Times New Roman" w:cs="Times New Roman"/>
          <w:color w:val="000000" w:themeColor="text1"/>
          <w:sz w:val="22"/>
          <w:szCs w:val="22"/>
        </w:rPr>
        <w:t>identified and/or discussed</w:t>
      </w:r>
      <w:r w:rsidRPr="00523F79">
        <w:rPr>
          <w:rFonts w:ascii="Times New Roman" w:hAnsi="Times New Roman" w:cs="Times New Roman"/>
          <w:color w:val="000000" w:themeColor="text1"/>
          <w:sz w:val="22"/>
          <w:szCs w:val="22"/>
        </w:rPr>
        <w:t xml:space="preserve"> during the </w:t>
      </w:r>
      <w:r w:rsidR="00AB369B" w:rsidRPr="00523F79">
        <w:rPr>
          <w:rFonts w:ascii="Times New Roman" w:hAnsi="Times New Roman" w:cs="Times New Roman"/>
          <w:color w:val="000000" w:themeColor="text1"/>
          <w:sz w:val="22"/>
          <w:szCs w:val="22"/>
        </w:rPr>
        <w:t>meeting</w:t>
      </w:r>
      <w:r w:rsidRPr="00523F79">
        <w:rPr>
          <w:rFonts w:ascii="Times New Roman" w:hAnsi="Times New Roman" w:cs="Times New Roman"/>
          <w:color w:val="000000" w:themeColor="text1"/>
          <w:sz w:val="22"/>
          <w:szCs w:val="22"/>
        </w:rPr>
        <w:t>. This Report concludes that no major</w:t>
      </w:r>
      <w:r w:rsidR="00CC1EBC" w:rsidRPr="00523F79">
        <w:rPr>
          <w:rFonts w:ascii="Times New Roman" w:hAnsi="Times New Roman" w:cs="Times New Roman"/>
          <w:color w:val="000000" w:themeColor="text1"/>
          <w:sz w:val="22"/>
          <w:szCs w:val="22"/>
        </w:rPr>
        <w:t xml:space="preserve"> or minor</w:t>
      </w:r>
      <w:r w:rsidRPr="00523F79">
        <w:rPr>
          <w:rFonts w:ascii="Times New Roman" w:hAnsi="Times New Roman" w:cs="Times New Roman"/>
          <w:color w:val="000000" w:themeColor="text1"/>
          <w:sz w:val="22"/>
          <w:szCs w:val="22"/>
        </w:rPr>
        <w:t xml:space="preserve"> concerns were identified for action in the </w:t>
      </w:r>
      <w:r w:rsidR="00421C97" w:rsidRPr="00523F79">
        <w:rPr>
          <w:rFonts w:ascii="Times New Roman" w:hAnsi="Times New Roman" w:cs="Times New Roman"/>
          <w:color w:val="000000" w:themeColor="text1"/>
          <w:sz w:val="22"/>
          <w:szCs w:val="22"/>
        </w:rPr>
        <w:t xml:space="preserve">present or </w:t>
      </w:r>
      <w:r w:rsidRPr="00523F79">
        <w:rPr>
          <w:rFonts w:ascii="Times New Roman" w:hAnsi="Times New Roman" w:cs="Times New Roman"/>
          <w:color w:val="000000" w:themeColor="text1"/>
          <w:sz w:val="22"/>
          <w:szCs w:val="22"/>
        </w:rPr>
        <w:t xml:space="preserve">immediate future. </w:t>
      </w:r>
    </w:p>
    <w:p w14:paraId="1E318A04" w14:textId="77777777" w:rsidR="00854DD6" w:rsidRPr="00523F79" w:rsidRDefault="00854DD6" w:rsidP="00854DD6">
      <w:pPr>
        <w:pStyle w:val="ListParagraph"/>
        <w:jc w:val="both"/>
        <w:rPr>
          <w:rFonts w:ascii="Times New Roman" w:hAnsi="Times New Roman" w:cs="Times New Roman"/>
          <w:color w:val="000000" w:themeColor="text1"/>
          <w:sz w:val="22"/>
          <w:szCs w:val="22"/>
        </w:rPr>
      </w:pPr>
      <w:r w:rsidRPr="00523F79">
        <w:rPr>
          <w:rFonts w:ascii="Times New Roman" w:hAnsi="Times New Roman" w:cs="Times New Roman"/>
          <w:color w:val="000000" w:themeColor="text1"/>
          <w:sz w:val="22"/>
          <w:szCs w:val="22"/>
        </w:rPr>
        <w:t xml:space="preserve">It is important to </w:t>
      </w:r>
      <w:r w:rsidR="001B416E" w:rsidRPr="00523F79">
        <w:rPr>
          <w:rFonts w:ascii="Times New Roman" w:hAnsi="Times New Roman" w:cs="Times New Roman"/>
          <w:color w:val="000000" w:themeColor="text1"/>
          <w:sz w:val="22"/>
          <w:szCs w:val="22"/>
        </w:rPr>
        <w:t xml:space="preserve">also </w:t>
      </w:r>
      <w:r w:rsidRPr="00523F79">
        <w:rPr>
          <w:rFonts w:ascii="Times New Roman" w:hAnsi="Times New Roman" w:cs="Times New Roman"/>
          <w:color w:val="000000" w:themeColor="text1"/>
          <w:sz w:val="22"/>
          <w:szCs w:val="22"/>
        </w:rPr>
        <w:t>record that all obje</w:t>
      </w:r>
      <w:r w:rsidR="003A3871" w:rsidRPr="00523F79">
        <w:rPr>
          <w:rFonts w:ascii="Times New Roman" w:hAnsi="Times New Roman" w:cs="Times New Roman"/>
          <w:color w:val="000000" w:themeColor="text1"/>
          <w:sz w:val="22"/>
          <w:szCs w:val="22"/>
        </w:rPr>
        <w:t>ctive and action points from any</w:t>
      </w:r>
      <w:r w:rsidRPr="00523F79">
        <w:rPr>
          <w:rFonts w:ascii="Times New Roman" w:hAnsi="Times New Roman" w:cs="Times New Roman"/>
          <w:color w:val="000000" w:themeColor="text1"/>
          <w:sz w:val="22"/>
          <w:szCs w:val="22"/>
        </w:rPr>
        <w:t xml:space="preserve"> previous I</w:t>
      </w:r>
      <w:r w:rsidR="001B416E" w:rsidRPr="00523F79">
        <w:rPr>
          <w:rFonts w:ascii="Times New Roman" w:hAnsi="Times New Roman" w:cs="Times New Roman"/>
          <w:color w:val="000000" w:themeColor="text1"/>
          <w:sz w:val="22"/>
          <w:szCs w:val="22"/>
        </w:rPr>
        <w:t xml:space="preserve">ndependent </w:t>
      </w:r>
      <w:r w:rsidRPr="00523F79">
        <w:rPr>
          <w:rFonts w:ascii="Times New Roman" w:hAnsi="Times New Roman" w:cs="Times New Roman"/>
          <w:color w:val="000000" w:themeColor="text1"/>
          <w:sz w:val="22"/>
          <w:szCs w:val="22"/>
        </w:rPr>
        <w:t>A</w:t>
      </w:r>
      <w:r w:rsidR="001B416E" w:rsidRPr="00523F79">
        <w:rPr>
          <w:rFonts w:ascii="Times New Roman" w:hAnsi="Times New Roman" w:cs="Times New Roman"/>
          <w:color w:val="000000" w:themeColor="text1"/>
          <w:sz w:val="22"/>
          <w:szCs w:val="22"/>
        </w:rPr>
        <w:t>ssessor</w:t>
      </w:r>
      <w:r w:rsidRPr="00523F79">
        <w:rPr>
          <w:rFonts w:ascii="Times New Roman" w:hAnsi="Times New Roman" w:cs="Times New Roman"/>
          <w:color w:val="000000" w:themeColor="text1"/>
          <w:sz w:val="22"/>
          <w:szCs w:val="22"/>
        </w:rPr>
        <w:t xml:space="preserve"> Report have been achieved.</w:t>
      </w:r>
    </w:p>
    <w:p w14:paraId="6D88785E" w14:textId="0F37A2C3" w:rsidR="00854DD6" w:rsidRPr="00523F79" w:rsidRDefault="00854DD6" w:rsidP="00854DD6">
      <w:pPr>
        <w:pStyle w:val="ListParagraph"/>
        <w:jc w:val="both"/>
        <w:rPr>
          <w:rFonts w:ascii="Times New Roman" w:hAnsi="Times New Roman" w:cs="Times New Roman"/>
          <w:color w:val="000000" w:themeColor="text1"/>
          <w:sz w:val="22"/>
          <w:szCs w:val="22"/>
        </w:rPr>
      </w:pPr>
      <w:r w:rsidRPr="00523F79">
        <w:rPr>
          <w:rFonts w:ascii="Times New Roman" w:hAnsi="Times New Roman" w:cs="Times New Roman"/>
          <w:color w:val="000000" w:themeColor="text1"/>
          <w:sz w:val="22"/>
          <w:szCs w:val="22"/>
        </w:rPr>
        <w:t xml:space="preserve">The Independent Assessor presents this </w:t>
      </w:r>
      <w:r w:rsidR="00523F79">
        <w:rPr>
          <w:rFonts w:ascii="Times New Roman" w:hAnsi="Times New Roman" w:cs="Times New Roman"/>
          <w:color w:val="000000" w:themeColor="text1"/>
          <w:sz w:val="22"/>
          <w:szCs w:val="22"/>
        </w:rPr>
        <w:t>r</w:t>
      </w:r>
      <w:r w:rsidRPr="00523F79">
        <w:rPr>
          <w:rFonts w:ascii="Times New Roman" w:hAnsi="Times New Roman" w:cs="Times New Roman"/>
          <w:color w:val="000000" w:themeColor="text1"/>
          <w:sz w:val="22"/>
          <w:szCs w:val="22"/>
        </w:rPr>
        <w:t>eport as representing the comprehensive findings of an extensive analysis of</w:t>
      </w:r>
      <w:r w:rsidR="00657366" w:rsidRPr="00523F79">
        <w:rPr>
          <w:rFonts w:ascii="Times New Roman" w:hAnsi="Times New Roman" w:cs="Times New Roman"/>
          <w:color w:val="000000" w:themeColor="text1"/>
          <w:sz w:val="22"/>
          <w:szCs w:val="22"/>
        </w:rPr>
        <w:t xml:space="preserve"> the Societies work considered </w:t>
      </w:r>
      <w:r w:rsidRPr="00523F79">
        <w:rPr>
          <w:rFonts w:ascii="Times New Roman" w:hAnsi="Times New Roman" w:cs="Times New Roman"/>
          <w:color w:val="000000" w:themeColor="text1"/>
          <w:sz w:val="22"/>
          <w:szCs w:val="22"/>
        </w:rPr>
        <w:t xml:space="preserve">during the </w:t>
      </w:r>
      <w:r w:rsidR="00421C97" w:rsidRPr="00523F79">
        <w:rPr>
          <w:rFonts w:ascii="Times New Roman" w:hAnsi="Times New Roman" w:cs="Times New Roman"/>
          <w:color w:val="000000" w:themeColor="text1"/>
          <w:sz w:val="22"/>
          <w:szCs w:val="22"/>
        </w:rPr>
        <w:t>(</w:t>
      </w:r>
      <w:r w:rsidR="00EA38C1" w:rsidRPr="00523F79">
        <w:rPr>
          <w:rFonts w:ascii="Times New Roman" w:hAnsi="Times New Roman" w:cs="Times New Roman"/>
          <w:color w:val="000000" w:themeColor="text1"/>
          <w:sz w:val="22"/>
          <w:szCs w:val="22"/>
        </w:rPr>
        <w:t>annual</w:t>
      </w:r>
      <w:r w:rsidR="00421C97" w:rsidRPr="00523F79">
        <w:rPr>
          <w:rFonts w:ascii="Times New Roman" w:hAnsi="Times New Roman" w:cs="Times New Roman"/>
          <w:color w:val="000000" w:themeColor="text1"/>
          <w:sz w:val="22"/>
          <w:szCs w:val="22"/>
        </w:rPr>
        <w:t>) virtual</w:t>
      </w:r>
      <w:r w:rsidR="00EA38C1" w:rsidRPr="00523F79">
        <w:rPr>
          <w:rFonts w:ascii="Times New Roman" w:hAnsi="Times New Roman" w:cs="Times New Roman"/>
          <w:color w:val="000000" w:themeColor="text1"/>
          <w:sz w:val="22"/>
          <w:szCs w:val="22"/>
        </w:rPr>
        <w:t xml:space="preserve"> </w:t>
      </w:r>
      <w:r w:rsidR="00523F79">
        <w:rPr>
          <w:rFonts w:ascii="Times New Roman" w:hAnsi="Times New Roman" w:cs="Times New Roman"/>
          <w:color w:val="000000" w:themeColor="text1"/>
          <w:sz w:val="22"/>
          <w:szCs w:val="22"/>
        </w:rPr>
        <w:t>meeting</w:t>
      </w:r>
      <w:r w:rsidRPr="00523F79">
        <w:rPr>
          <w:rFonts w:ascii="Times New Roman" w:hAnsi="Times New Roman" w:cs="Times New Roman"/>
          <w:color w:val="000000" w:themeColor="text1"/>
          <w:sz w:val="22"/>
          <w:szCs w:val="22"/>
        </w:rPr>
        <w:t xml:space="preserve"> </w:t>
      </w:r>
      <w:r w:rsidR="00B03D28" w:rsidRPr="00523F79">
        <w:rPr>
          <w:rFonts w:ascii="Times New Roman" w:hAnsi="Times New Roman" w:cs="Times New Roman"/>
          <w:color w:val="000000" w:themeColor="text1"/>
          <w:sz w:val="22"/>
          <w:szCs w:val="22"/>
        </w:rPr>
        <w:t>of</w:t>
      </w:r>
      <w:r w:rsidRPr="00523F79">
        <w:rPr>
          <w:rFonts w:ascii="Times New Roman" w:hAnsi="Times New Roman" w:cs="Times New Roman"/>
          <w:color w:val="000000" w:themeColor="text1"/>
          <w:sz w:val="22"/>
          <w:szCs w:val="22"/>
        </w:rPr>
        <w:t xml:space="preserve"> the Independent Assessor </w:t>
      </w:r>
      <w:r w:rsidR="00B03D28" w:rsidRPr="00523F79">
        <w:rPr>
          <w:rFonts w:ascii="Times New Roman" w:hAnsi="Times New Roman" w:cs="Times New Roman"/>
          <w:color w:val="000000" w:themeColor="text1"/>
          <w:sz w:val="22"/>
          <w:szCs w:val="22"/>
        </w:rPr>
        <w:t>with</w:t>
      </w:r>
      <w:r w:rsidRPr="00523F79">
        <w:rPr>
          <w:rFonts w:ascii="Times New Roman" w:hAnsi="Times New Roman" w:cs="Times New Roman"/>
          <w:color w:val="000000" w:themeColor="text1"/>
          <w:sz w:val="22"/>
          <w:szCs w:val="22"/>
        </w:rPr>
        <w:t xml:space="preserve"> the </w:t>
      </w:r>
      <w:r w:rsidR="00F93489" w:rsidRPr="00523F79">
        <w:rPr>
          <w:rFonts w:ascii="Times New Roman" w:hAnsi="Times New Roman" w:cs="Times New Roman"/>
          <w:color w:val="000000" w:themeColor="text1"/>
          <w:sz w:val="22"/>
          <w:szCs w:val="22"/>
        </w:rPr>
        <w:t>National Counselling and Psychotherapy Society</w:t>
      </w:r>
      <w:r w:rsidR="00BC3088" w:rsidRPr="00523F79">
        <w:rPr>
          <w:rFonts w:ascii="Times New Roman" w:hAnsi="Times New Roman" w:cs="Times New Roman"/>
          <w:color w:val="000000" w:themeColor="text1"/>
          <w:sz w:val="22"/>
          <w:szCs w:val="22"/>
        </w:rPr>
        <w:t xml:space="preserve"> and </w:t>
      </w:r>
      <w:r w:rsidR="00CC1EBC" w:rsidRPr="00523F79">
        <w:rPr>
          <w:rFonts w:ascii="Times New Roman" w:hAnsi="Times New Roman" w:cs="Times New Roman"/>
          <w:color w:val="000000" w:themeColor="text1"/>
          <w:sz w:val="22"/>
          <w:szCs w:val="22"/>
        </w:rPr>
        <w:t xml:space="preserve">National </w:t>
      </w:r>
      <w:r w:rsidRPr="00523F79">
        <w:rPr>
          <w:rFonts w:ascii="Times New Roman" w:hAnsi="Times New Roman" w:cs="Times New Roman"/>
          <w:color w:val="000000" w:themeColor="text1"/>
          <w:sz w:val="22"/>
          <w:szCs w:val="22"/>
        </w:rPr>
        <w:t xml:space="preserve">Hypnotherapy Society on </w:t>
      </w:r>
      <w:r w:rsidR="00F93489" w:rsidRPr="00523F79">
        <w:rPr>
          <w:rFonts w:ascii="Times New Roman" w:hAnsi="Times New Roman" w:cs="Times New Roman"/>
          <w:color w:val="000000" w:themeColor="text1"/>
          <w:sz w:val="22"/>
          <w:szCs w:val="22"/>
        </w:rPr>
        <w:t>T</w:t>
      </w:r>
      <w:r w:rsidR="00421C97" w:rsidRPr="00523F79">
        <w:rPr>
          <w:rFonts w:ascii="Times New Roman" w:hAnsi="Times New Roman" w:cs="Times New Roman"/>
          <w:color w:val="000000" w:themeColor="text1"/>
          <w:sz w:val="22"/>
          <w:szCs w:val="22"/>
        </w:rPr>
        <w:t>hur</w:t>
      </w:r>
      <w:r w:rsidR="00F93489" w:rsidRPr="00523F79">
        <w:rPr>
          <w:rFonts w:ascii="Times New Roman" w:hAnsi="Times New Roman" w:cs="Times New Roman"/>
          <w:color w:val="000000" w:themeColor="text1"/>
          <w:sz w:val="22"/>
          <w:szCs w:val="22"/>
        </w:rPr>
        <w:t xml:space="preserve">sday </w:t>
      </w:r>
      <w:r w:rsidR="00421C97" w:rsidRPr="00523F79">
        <w:rPr>
          <w:rFonts w:ascii="Times New Roman" w:hAnsi="Times New Roman" w:cs="Times New Roman"/>
          <w:color w:val="000000" w:themeColor="text1"/>
          <w:sz w:val="22"/>
          <w:szCs w:val="22"/>
        </w:rPr>
        <w:t>January 9</w:t>
      </w:r>
      <w:r w:rsidR="00F93489" w:rsidRPr="00523F79">
        <w:rPr>
          <w:rFonts w:ascii="Times New Roman" w:hAnsi="Times New Roman" w:cs="Times New Roman"/>
          <w:color w:val="000000" w:themeColor="text1"/>
          <w:sz w:val="22"/>
          <w:szCs w:val="22"/>
        </w:rPr>
        <w:t>th, 202</w:t>
      </w:r>
      <w:r w:rsidR="00421C97" w:rsidRPr="00523F79">
        <w:rPr>
          <w:rFonts w:ascii="Times New Roman" w:hAnsi="Times New Roman" w:cs="Times New Roman"/>
          <w:color w:val="000000" w:themeColor="text1"/>
          <w:sz w:val="22"/>
          <w:szCs w:val="22"/>
        </w:rPr>
        <w:t>5</w:t>
      </w:r>
      <w:r w:rsidRPr="00523F79">
        <w:rPr>
          <w:rFonts w:ascii="Times New Roman" w:hAnsi="Times New Roman" w:cs="Times New Roman"/>
          <w:color w:val="000000" w:themeColor="text1"/>
          <w:sz w:val="22"/>
          <w:szCs w:val="22"/>
        </w:rPr>
        <w:t>.</w:t>
      </w:r>
    </w:p>
    <w:p w14:paraId="277EA1D7" w14:textId="77777777" w:rsidR="00854DD6" w:rsidRPr="003E2B89" w:rsidRDefault="00854DD6" w:rsidP="00854DD6">
      <w:pPr>
        <w:pStyle w:val="ListParagraph"/>
        <w:jc w:val="both"/>
        <w:rPr>
          <w:rFonts w:ascii="Times New Roman" w:hAnsi="Times New Roman" w:cs="Times New Roman"/>
          <w:color w:val="000000" w:themeColor="text1"/>
          <w:sz w:val="24"/>
          <w:szCs w:val="24"/>
        </w:rPr>
      </w:pPr>
      <w:r w:rsidRPr="003E2B89">
        <w:rPr>
          <w:rFonts w:ascii="Times New Roman" w:hAnsi="Times New Roman" w:cs="Times New Roman"/>
          <w:noProof/>
          <w:color w:val="000000" w:themeColor="text1"/>
          <w:sz w:val="24"/>
          <w:szCs w:val="24"/>
          <w:lang w:eastAsia="en-US" w:bidi="ar-SA"/>
        </w:rPr>
        <w:drawing>
          <wp:inline distT="0" distB="0" distL="0" distR="0" wp14:anchorId="26E5E7A4" wp14:editId="5CF43FFE">
            <wp:extent cx="1548557" cy="739891"/>
            <wp:effectExtent l="0" t="0" r="1270" b="0"/>
            <wp:docPr id="8" name="Picture 1" descr="71832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832DAD"/>
                    <pic:cNvPicPr>
                      <a:picLocks noChangeAspect="1" noChangeArrowheads="1"/>
                    </pic:cNvPicPr>
                  </pic:nvPicPr>
                  <pic:blipFill>
                    <a:blip r:embed="rId11"/>
                    <a:srcRect/>
                    <a:stretch>
                      <a:fillRect/>
                    </a:stretch>
                  </pic:blipFill>
                  <pic:spPr bwMode="auto">
                    <a:xfrm>
                      <a:off x="0" y="0"/>
                      <a:ext cx="1571275" cy="750746"/>
                    </a:xfrm>
                    <a:prstGeom prst="rect">
                      <a:avLst/>
                    </a:prstGeom>
                    <a:noFill/>
                    <a:ln w="9525">
                      <a:noFill/>
                      <a:miter lim="800000"/>
                      <a:headEnd/>
                      <a:tailEnd/>
                    </a:ln>
                  </pic:spPr>
                </pic:pic>
              </a:graphicData>
            </a:graphic>
          </wp:inline>
        </w:drawing>
      </w:r>
    </w:p>
    <w:p w14:paraId="401379F7" w14:textId="77777777" w:rsidR="00854DD6" w:rsidRPr="003E2B89" w:rsidRDefault="00854DD6" w:rsidP="00CE3192">
      <w:pPr>
        <w:pStyle w:val="ListParagraph"/>
        <w:spacing w:after="0"/>
        <w:jc w:val="both"/>
        <w:rPr>
          <w:rFonts w:ascii="Times New Roman" w:hAnsi="Times New Roman" w:cs="Times New Roman"/>
          <w:b/>
          <w:color w:val="000000" w:themeColor="text1"/>
          <w:sz w:val="16"/>
          <w:szCs w:val="16"/>
        </w:rPr>
      </w:pPr>
      <w:r w:rsidRPr="003E2B89">
        <w:rPr>
          <w:rFonts w:ascii="Times New Roman" w:hAnsi="Times New Roman" w:cs="Times New Roman"/>
          <w:color w:val="000000" w:themeColor="text1"/>
          <w:sz w:val="24"/>
          <w:szCs w:val="24"/>
        </w:rPr>
        <w:t xml:space="preserve">Dr. Phillip A Rees </w:t>
      </w:r>
      <w:r w:rsidRPr="003E2B89">
        <w:rPr>
          <w:rFonts w:ascii="Times New Roman" w:hAnsi="Times New Roman" w:cs="Times New Roman"/>
          <w:b/>
          <w:color w:val="000000" w:themeColor="text1"/>
          <w:sz w:val="16"/>
          <w:szCs w:val="16"/>
        </w:rPr>
        <w:t xml:space="preserve">BA(Hons),ThD, PhD(Psychology), DipCPC, DipPTSC, CertSuper, MISMA, </w:t>
      </w:r>
      <w:r w:rsidR="00991472">
        <w:rPr>
          <w:rFonts w:ascii="Times New Roman" w:hAnsi="Times New Roman" w:cs="Times New Roman"/>
          <w:b/>
          <w:color w:val="000000" w:themeColor="text1"/>
          <w:sz w:val="16"/>
          <w:szCs w:val="16"/>
        </w:rPr>
        <w:t xml:space="preserve">FRSPH, </w:t>
      </w:r>
      <w:r w:rsidRPr="003E2B89">
        <w:rPr>
          <w:rFonts w:ascii="Times New Roman" w:hAnsi="Times New Roman" w:cs="Times New Roman"/>
          <w:b/>
          <w:color w:val="000000" w:themeColor="text1"/>
          <w:sz w:val="16"/>
          <w:szCs w:val="16"/>
        </w:rPr>
        <w:t xml:space="preserve">FCollT, </w:t>
      </w:r>
      <w:r w:rsidR="00991472">
        <w:rPr>
          <w:rFonts w:ascii="Times New Roman" w:hAnsi="Times New Roman" w:cs="Times New Roman"/>
          <w:b/>
          <w:color w:val="000000" w:themeColor="text1"/>
          <w:sz w:val="16"/>
          <w:szCs w:val="16"/>
        </w:rPr>
        <w:t xml:space="preserve">FCIEA, </w:t>
      </w:r>
      <w:r w:rsidRPr="003E2B89">
        <w:rPr>
          <w:rFonts w:ascii="Times New Roman" w:hAnsi="Times New Roman" w:cs="Times New Roman"/>
          <w:b/>
          <w:color w:val="000000" w:themeColor="text1"/>
          <w:sz w:val="16"/>
          <w:szCs w:val="16"/>
        </w:rPr>
        <w:t>FRSA</w:t>
      </w:r>
    </w:p>
    <w:p w14:paraId="463ACFCC" w14:textId="77777777" w:rsidR="00854DD6" w:rsidRPr="003E2B89" w:rsidRDefault="00854DD6" w:rsidP="005B3C02">
      <w:pPr>
        <w:pStyle w:val="ListParagraph"/>
        <w:spacing w:after="0"/>
        <w:jc w:val="both"/>
        <w:rPr>
          <w:color w:val="000000" w:themeColor="text1"/>
        </w:rPr>
      </w:pPr>
      <w:r w:rsidRPr="003E2B89">
        <w:rPr>
          <w:rFonts w:ascii="Times New Roman" w:hAnsi="Times New Roman" w:cs="Times New Roman"/>
          <w:b/>
          <w:color w:val="000000" w:themeColor="text1"/>
          <w:sz w:val="24"/>
          <w:szCs w:val="24"/>
        </w:rPr>
        <w:t>Independent Assessor</w:t>
      </w:r>
    </w:p>
    <w:p w14:paraId="5942A17F" w14:textId="77777777" w:rsidR="00854DD6" w:rsidRPr="00BB4772" w:rsidRDefault="00854DD6" w:rsidP="0013279A">
      <w:pPr>
        <w:pStyle w:val="BodyText3"/>
        <w:spacing w:before="120"/>
        <w:ind w:firstLine="720"/>
        <w:jc w:val="left"/>
        <w:rPr>
          <w:color w:val="002060"/>
        </w:rPr>
      </w:pPr>
      <w:r w:rsidRPr="00BB4772">
        <w:rPr>
          <w:color w:val="002060"/>
        </w:rPr>
        <w:t>Registered MBACP Senior Accredited Counsellor/Psychotherapist</w:t>
      </w:r>
    </w:p>
    <w:p w14:paraId="6C3A5D8D" w14:textId="178C60A9" w:rsidR="00854DD6" w:rsidRDefault="00854DD6" w:rsidP="0013279A">
      <w:pPr>
        <w:pStyle w:val="BodyText3"/>
        <w:ind w:left="720"/>
        <w:jc w:val="left"/>
        <w:rPr>
          <w:color w:val="002060"/>
        </w:rPr>
      </w:pPr>
      <w:r w:rsidRPr="00BB4772">
        <w:rPr>
          <w:color w:val="002060"/>
        </w:rPr>
        <w:t xml:space="preserve">Fellow of </w:t>
      </w:r>
      <w:r w:rsidR="00494957" w:rsidRPr="00BB4772">
        <w:rPr>
          <w:color w:val="002060"/>
        </w:rPr>
        <w:t xml:space="preserve">the </w:t>
      </w:r>
      <w:r w:rsidRPr="00BB4772">
        <w:rPr>
          <w:color w:val="002060"/>
        </w:rPr>
        <w:t>Chartered Institute of Educational Assessors</w:t>
      </w:r>
    </w:p>
    <w:p w14:paraId="7F64F4F4" w14:textId="44D297EC" w:rsidR="00C85897" w:rsidRPr="00BB4772" w:rsidRDefault="00C85897" w:rsidP="00C85897">
      <w:pPr>
        <w:pStyle w:val="BodyText3"/>
        <w:ind w:firstLine="720"/>
        <w:jc w:val="left"/>
        <w:rPr>
          <w:color w:val="002060"/>
        </w:rPr>
      </w:pPr>
      <w:r w:rsidRPr="00BB4772">
        <w:rPr>
          <w:color w:val="002060"/>
        </w:rPr>
        <w:t>Fellow of the College of Teachers</w:t>
      </w:r>
      <w:r>
        <w:rPr>
          <w:color w:val="002060"/>
        </w:rPr>
        <w:tab/>
      </w:r>
    </w:p>
    <w:p w14:paraId="1623D0F4" w14:textId="77777777" w:rsidR="00077A50" w:rsidRPr="00BB4772" w:rsidRDefault="00077A50" w:rsidP="0013279A">
      <w:pPr>
        <w:pStyle w:val="BodyText3"/>
        <w:ind w:left="720"/>
        <w:jc w:val="left"/>
        <w:rPr>
          <w:color w:val="002060"/>
        </w:rPr>
      </w:pPr>
      <w:r w:rsidRPr="00BB4772">
        <w:rPr>
          <w:color w:val="002060"/>
        </w:rPr>
        <w:t>Fellow of the Royal Society for Public Health</w:t>
      </w:r>
    </w:p>
    <w:p w14:paraId="7713D550" w14:textId="77777777" w:rsidR="0056140D" w:rsidRPr="00BB4772" w:rsidRDefault="0056140D" w:rsidP="0013279A">
      <w:pPr>
        <w:pStyle w:val="BodyText3"/>
        <w:ind w:left="720"/>
        <w:jc w:val="left"/>
        <w:rPr>
          <w:color w:val="002060"/>
        </w:rPr>
      </w:pPr>
      <w:r w:rsidRPr="00BB4772">
        <w:rPr>
          <w:color w:val="002060"/>
        </w:rPr>
        <w:t>Fellow of the Royal Society of Arts</w:t>
      </w:r>
    </w:p>
    <w:p w14:paraId="34C8DCD4" w14:textId="77777777" w:rsidR="0056140D" w:rsidRPr="003E2B89" w:rsidRDefault="0056140D" w:rsidP="00854DD6">
      <w:pPr>
        <w:pStyle w:val="BodyText3"/>
        <w:rPr>
          <w:b w:val="0"/>
          <w:color w:val="auto"/>
          <w:sz w:val="24"/>
          <w:szCs w:val="24"/>
        </w:rPr>
      </w:pPr>
    </w:p>
    <w:p w14:paraId="18CC932D" w14:textId="77777777" w:rsidR="00E335FB" w:rsidRPr="003E2B89" w:rsidRDefault="00E335FB">
      <w:pPr>
        <w:rPr>
          <w:rFonts w:ascii="Times New Roman" w:hAnsi="Times New Roman" w:cs="Times New Roman"/>
        </w:rPr>
      </w:pPr>
    </w:p>
    <w:sectPr w:rsidR="00E335FB" w:rsidRPr="003E2B89" w:rsidSect="000A0427">
      <w:headerReference w:type="default" r:id="rId12"/>
      <w:footerReference w:type="default" r:id="rId13"/>
      <w:pgSz w:w="12240" w:h="15840" w:code="1"/>
      <w:pgMar w:top="1080" w:right="1080" w:bottom="1080" w:left="1080" w:header="720"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BC07" w14:textId="77777777" w:rsidR="00091E34" w:rsidRDefault="00091E34" w:rsidP="00715033">
      <w:pPr>
        <w:spacing w:after="0" w:line="240" w:lineRule="auto"/>
      </w:pPr>
      <w:r>
        <w:separator/>
      </w:r>
    </w:p>
  </w:endnote>
  <w:endnote w:type="continuationSeparator" w:id="0">
    <w:p w14:paraId="5DEB12D8" w14:textId="77777777" w:rsidR="00091E34" w:rsidRDefault="00091E34" w:rsidP="0071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536"/>
      <w:gridCol w:w="1008"/>
      <w:gridCol w:w="4536"/>
    </w:tblGrid>
    <w:tr w:rsidR="001F0D5F" w:rsidRPr="00E455E4" w14:paraId="653AC307" w14:textId="77777777" w:rsidTr="00E455E4">
      <w:trPr>
        <w:trHeight w:val="151"/>
      </w:trPr>
      <w:tc>
        <w:tcPr>
          <w:tcW w:w="2250" w:type="pct"/>
          <w:tcBorders>
            <w:bottom w:val="single" w:sz="4" w:space="0" w:color="FE8637"/>
          </w:tcBorders>
        </w:tcPr>
        <w:p w14:paraId="556FC697" w14:textId="77777777" w:rsidR="00E335FB" w:rsidRPr="00E455E4" w:rsidRDefault="00E335FB">
          <w:pPr>
            <w:pStyle w:val="Header"/>
            <w:rPr>
              <w:rFonts w:eastAsia="Times New Roman" w:cs="Times New Roman"/>
              <w:b/>
              <w:bCs/>
              <w:sz w:val="24"/>
              <w:szCs w:val="24"/>
            </w:rPr>
          </w:pPr>
        </w:p>
      </w:tc>
      <w:tc>
        <w:tcPr>
          <w:tcW w:w="500" w:type="pct"/>
          <w:vMerge w:val="restart"/>
          <w:noWrap/>
          <w:vAlign w:val="center"/>
        </w:tcPr>
        <w:p w14:paraId="3C2274C2" w14:textId="77777777" w:rsidR="00E335FB" w:rsidRPr="00E455E4" w:rsidRDefault="0098226C">
          <w:pPr>
            <w:pStyle w:val="NoSpacing"/>
          </w:pPr>
          <w:r w:rsidRPr="00E455E4">
            <w:rPr>
              <w:b/>
            </w:rPr>
            <w:t xml:space="preserve">Page </w:t>
          </w:r>
          <w:r w:rsidRPr="00E455E4">
            <w:fldChar w:fldCharType="begin"/>
          </w:r>
          <w:r w:rsidRPr="00E455E4">
            <w:instrText xml:space="preserve"> PAGE  \* MERGEFORMAT </w:instrText>
          </w:r>
          <w:r w:rsidRPr="00E455E4">
            <w:fldChar w:fldCharType="separate"/>
          </w:r>
          <w:r w:rsidRPr="00782083">
            <w:rPr>
              <w:b/>
              <w:noProof/>
            </w:rPr>
            <w:t>10</w:t>
          </w:r>
          <w:r w:rsidRPr="00E455E4">
            <w:rPr>
              <w:b/>
              <w:noProof/>
            </w:rPr>
            <w:fldChar w:fldCharType="end"/>
          </w:r>
        </w:p>
      </w:tc>
      <w:tc>
        <w:tcPr>
          <w:tcW w:w="2250" w:type="pct"/>
          <w:tcBorders>
            <w:bottom w:val="single" w:sz="4" w:space="0" w:color="FE8637"/>
          </w:tcBorders>
        </w:tcPr>
        <w:p w14:paraId="10E61185" w14:textId="77777777" w:rsidR="00E335FB" w:rsidRPr="00E455E4" w:rsidRDefault="00E335FB">
          <w:pPr>
            <w:pStyle w:val="Header"/>
            <w:rPr>
              <w:rFonts w:eastAsia="Times New Roman" w:cs="Times New Roman"/>
              <w:b/>
              <w:bCs/>
            </w:rPr>
          </w:pPr>
        </w:p>
      </w:tc>
    </w:tr>
    <w:tr w:rsidR="001F0D5F" w:rsidRPr="00E455E4" w14:paraId="24C6BA7F" w14:textId="77777777" w:rsidTr="00E455E4">
      <w:trPr>
        <w:trHeight w:val="150"/>
      </w:trPr>
      <w:tc>
        <w:tcPr>
          <w:tcW w:w="2250" w:type="pct"/>
          <w:tcBorders>
            <w:top w:val="single" w:sz="4" w:space="0" w:color="FE8637"/>
          </w:tcBorders>
        </w:tcPr>
        <w:p w14:paraId="1A58C7BA" w14:textId="7BE0B55F" w:rsidR="00E335FB" w:rsidRPr="00E455E4" w:rsidRDefault="00A43E3E" w:rsidP="00C70774">
          <w:pPr>
            <w:pStyle w:val="Header"/>
            <w:rPr>
              <w:rFonts w:ascii="Arial" w:eastAsia="Times New Roman" w:hAnsi="Arial" w:cs="Arial"/>
              <w:b/>
              <w:bCs/>
              <w:sz w:val="24"/>
              <w:szCs w:val="24"/>
              <w:vertAlign w:val="superscript"/>
            </w:rPr>
          </w:pPr>
          <w:r>
            <w:rPr>
              <w:rFonts w:ascii="Arial" w:eastAsia="Times New Roman" w:hAnsi="Arial" w:cs="Arial"/>
              <w:b/>
              <w:bCs/>
              <w:sz w:val="24"/>
              <w:szCs w:val="24"/>
              <w:vertAlign w:val="superscript"/>
            </w:rPr>
            <w:t xml:space="preserve">Dr Phillip A Rees – </w:t>
          </w:r>
          <w:r w:rsidR="003C1798">
            <w:rPr>
              <w:rFonts w:ascii="Arial" w:eastAsia="Times New Roman" w:hAnsi="Arial" w:cs="Arial"/>
              <w:b/>
              <w:bCs/>
              <w:sz w:val="24"/>
              <w:szCs w:val="24"/>
              <w:vertAlign w:val="superscript"/>
            </w:rPr>
            <w:t>January 9th, 2025</w:t>
          </w:r>
        </w:p>
      </w:tc>
      <w:tc>
        <w:tcPr>
          <w:tcW w:w="500" w:type="pct"/>
          <w:vMerge/>
        </w:tcPr>
        <w:p w14:paraId="5AF2D86D" w14:textId="77777777" w:rsidR="00E335FB" w:rsidRPr="00E455E4" w:rsidRDefault="00E335FB">
          <w:pPr>
            <w:pStyle w:val="Header"/>
            <w:jc w:val="center"/>
            <w:rPr>
              <w:rFonts w:eastAsia="Times New Roman" w:cs="Times New Roman"/>
              <w:b/>
              <w:bCs/>
            </w:rPr>
          </w:pPr>
        </w:p>
      </w:tc>
      <w:tc>
        <w:tcPr>
          <w:tcW w:w="2250" w:type="pct"/>
          <w:tcBorders>
            <w:top w:val="single" w:sz="4" w:space="0" w:color="FE8637"/>
          </w:tcBorders>
        </w:tcPr>
        <w:p w14:paraId="3165ADBB" w14:textId="77777777" w:rsidR="00E335FB" w:rsidRPr="00E455E4" w:rsidRDefault="00E335FB">
          <w:pPr>
            <w:pStyle w:val="Header"/>
            <w:rPr>
              <w:rFonts w:eastAsia="Times New Roman" w:cs="Times New Roman"/>
              <w:b/>
              <w:bCs/>
            </w:rPr>
          </w:pPr>
        </w:p>
      </w:tc>
    </w:tr>
  </w:tbl>
  <w:p w14:paraId="76ED72A0" w14:textId="77777777" w:rsidR="00E335FB" w:rsidRPr="001F0D5F" w:rsidRDefault="00E335FB" w:rsidP="001F0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3863" w14:textId="77777777" w:rsidR="00091E34" w:rsidRDefault="00091E34" w:rsidP="00715033">
      <w:pPr>
        <w:spacing w:after="0" w:line="240" w:lineRule="auto"/>
      </w:pPr>
      <w:r>
        <w:separator/>
      </w:r>
    </w:p>
  </w:footnote>
  <w:footnote w:type="continuationSeparator" w:id="0">
    <w:p w14:paraId="5516CCB1" w14:textId="77777777" w:rsidR="00091E34" w:rsidRDefault="00091E34" w:rsidP="0071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9972" w14:textId="77777777" w:rsidR="00E335FB" w:rsidRDefault="0098226C" w:rsidP="00E455E4">
    <w:pPr>
      <w:pStyle w:val="Header"/>
      <w:jc w:val="right"/>
    </w:pPr>
    <w:r>
      <w:rPr>
        <w:noProof/>
        <w:lang w:eastAsia="en-US" w:bidi="ar-SA"/>
      </w:rPr>
      <mc:AlternateContent>
        <mc:Choice Requires="wps">
          <w:drawing>
            <wp:anchor distT="0" distB="0" distL="114299" distR="114299" simplePos="0" relativeHeight="251659264" behindDoc="0" locked="0" layoutInCell="1" allowOverlap="1" wp14:anchorId="3F1C2BD5" wp14:editId="36CA6F29">
              <wp:simplePos x="0" y="0"/>
              <wp:positionH relativeFrom="page">
                <wp:posOffset>7550784</wp:posOffset>
              </wp:positionH>
              <wp:positionV relativeFrom="page">
                <wp:posOffset>-85725</wp:posOffset>
              </wp:positionV>
              <wp:extent cx="0" cy="10229850"/>
              <wp:effectExtent l="0" t="0" r="25400"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9850"/>
                      </a:xfrm>
                      <a:prstGeom prst="straightConnector1">
                        <a:avLst/>
                      </a:prstGeom>
                      <a:noFill/>
                      <a:ln w="12700">
                        <a:solidFill>
                          <a:srgbClr val="FE8637">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type w14:anchorId="4149138D" id="_x0000_t32" coordsize="21600,21600" o:spt="32" o:oned="t" path="m,l21600,21600e" filled="f">
              <v:path arrowok="t" fillok="f" o:connecttype="none"/>
              <o:lock v:ext="edit" shapetype="t"/>
            </v:shapetype>
            <v:shape id="Straight Arrow Connector 5" o:spid="_x0000_s1026" type="#_x0000_t32" style="position:absolute;margin-left:594.55pt;margin-top:-6.75pt;width:0;height:805.5pt;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" strokecolor="#fe8637"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2EE"/>
    <w:multiLevelType w:val="hybridMultilevel"/>
    <w:tmpl w:val="2B745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2B9A"/>
    <w:multiLevelType w:val="multilevel"/>
    <w:tmpl w:val="C7163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A3F75"/>
    <w:multiLevelType w:val="multilevel"/>
    <w:tmpl w:val="59D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50818"/>
    <w:multiLevelType w:val="hybridMultilevel"/>
    <w:tmpl w:val="FD5EA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96C17"/>
    <w:multiLevelType w:val="multilevel"/>
    <w:tmpl w:val="D762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81CFF"/>
    <w:multiLevelType w:val="multilevel"/>
    <w:tmpl w:val="1B80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651D7E"/>
    <w:multiLevelType w:val="hybridMultilevel"/>
    <w:tmpl w:val="FCA84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31705"/>
    <w:multiLevelType w:val="hybridMultilevel"/>
    <w:tmpl w:val="3BE630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F0A76"/>
    <w:multiLevelType w:val="hybridMultilevel"/>
    <w:tmpl w:val="E888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04911"/>
    <w:multiLevelType w:val="hybridMultilevel"/>
    <w:tmpl w:val="F8941286"/>
    <w:lvl w:ilvl="0" w:tplc="8B6C22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412BB"/>
    <w:multiLevelType w:val="hybridMultilevel"/>
    <w:tmpl w:val="A5F6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E5E9F"/>
    <w:multiLevelType w:val="hybridMultilevel"/>
    <w:tmpl w:val="53287FE6"/>
    <w:lvl w:ilvl="0" w:tplc="E84E8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93294"/>
    <w:multiLevelType w:val="multilevel"/>
    <w:tmpl w:val="4A0C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C09A5"/>
    <w:multiLevelType w:val="hybridMultilevel"/>
    <w:tmpl w:val="1D3E38C4"/>
    <w:lvl w:ilvl="0" w:tplc="B25639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2561F"/>
    <w:multiLevelType w:val="hybridMultilevel"/>
    <w:tmpl w:val="4E0C8D16"/>
    <w:lvl w:ilvl="0" w:tplc="BE76284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36C3A"/>
    <w:multiLevelType w:val="hybridMultilevel"/>
    <w:tmpl w:val="46DAAB2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160C3"/>
    <w:multiLevelType w:val="hybridMultilevel"/>
    <w:tmpl w:val="ED662528"/>
    <w:lvl w:ilvl="0" w:tplc="1944C4D0">
      <w:start w:val="1"/>
      <w:numFmt w:val="lowerRoman"/>
      <w:lvlText w:val="%1)"/>
      <w:lvlJc w:val="left"/>
      <w:pPr>
        <w:ind w:left="1080" w:hanging="720"/>
      </w:pPr>
      <w:rPr>
        <w:rFonts w:eastAsia="Century Schoolbook" w:hint="default"/>
        <w:color w:val="41475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8B4756"/>
    <w:multiLevelType w:val="hybridMultilevel"/>
    <w:tmpl w:val="9F16B11C"/>
    <w:lvl w:ilvl="0" w:tplc="069004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4C1ED3"/>
    <w:multiLevelType w:val="hybridMultilevel"/>
    <w:tmpl w:val="8A38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6214E"/>
    <w:multiLevelType w:val="multilevel"/>
    <w:tmpl w:val="F7C4C88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603ACB"/>
    <w:multiLevelType w:val="hybridMultilevel"/>
    <w:tmpl w:val="1D70A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5170EA"/>
    <w:multiLevelType w:val="hybridMultilevel"/>
    <w:tmpl w:val="336A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7055A"/>
    <w:multiLevelType w:val="hybridMultilevel"/>
    <w:tmpl w:val="DB8AC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6C458A"/>
    <w:multiLevelType w:val="hybridMultilevel"/>
    <w:tmpl w:val="645EF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75593"/>
    <w:multiLevelType w:val="hybridMultilevel"/>
    <w:tmpl w:val="EE76D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8A3747"/>
    <w:multiLevelType w:val="hybridMultilevel"/>
    <w:tmpl w:val="E0A00A82"/>
    <w:lvl w:ilvl="0" w:tplc="CDFA9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C11C5B"/>
    <w:multiLevelType w:val="hybridMultilevel"/>
    <w:tmpl w:val="2794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D386F"/>
    <w:multiLevelType w:val="hybridMultilevel"/>
    <w:tmpl w:val="500E7BE0"/>
    <w:lvl w:ilvl="0" w:tplc="E380362A">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002022">
    <w:abstractNumId w:val="26"/>
  </w:num>
  <w:num w:numId="2" w16cid:durableId="1811626514">
    <w:abstractNumId w:val="8"/>
  </w:num>
  <w:num w:numId="3" w16cid:durableId="1968076825">
    <w:abstractNumId w:val="17"/>
  </w:num>
  <w:num w:numId="4" w16cid:durableId="520095443">
    <w:abstractNumId w:val="12"/>
  </w:num>
  <w:num w:numId="5" w16cid:durableId="1203783480">
    <w:abstractNumId w:val="3"/>
  </w:num>
  <w:num w:numId="6" w16cid:durableId="592981284">
    <w:abstractNumId w:val="24"/>
  </w:num>
  <w:num w:numId="7" w16cid:durableId="1438986590">
    <w:abstractNumId w:val="27"/>
  </w:num>
  <w:num w:numId="8" w16cid:durableId="1954625743">
    <w:abstractNumId w:val="6"/>
  </w:num>
  <w:num w:numId="9" w16cid:durableId="1266033193">
    <w:abstractNumId w:val="21"/>
  </w:num>
  <w:num w:numId="10" w16cid:durableId="2049716947">
    <w:abstractNumId w:val="0"/>
  </w:num>
  <w:num w:numId="11" w16cid:durableId="212809888">
    <w:abstractNumId w:val="14"/>
  </w:num>
  <w:num w:numId="12" w16cid:durableId="332228050">
    <w:abstractNumId w:val="11"/>
  </w:num>
  <w:num w:numId="13" w16cid:durableId="2131626900">
    <w:abstractNumId w:val="15"/>
  </w:num>
  <w:num w:numId="14" w16cid:durableId="1983390203">
    <w:abstractNumId w:val="5"/>
  </w:num>
  <w:num w:numId="15" w16cid:durableId="1078601583">
    <w:abstractNumId w:val="4"/>
  </w:num>
  <w:num w:numId="16" w16cid:durableId="567808711">
    <w:abstractNumId w:val="7"/>
  </w:num>
  <w:num w:numId="17" w16cid:durableId="1362903186">
    <w:abstractNumId w:val="13"/>
  </w:num>
  <w:num w:numId="18" w16cid:durableId="1534536928">
    <w:abstractNumId w:val="25"/>
  </w:num>
  <w:num w:numId="19" w16cid:durableId="2043942115">
    <w:abstractNumId w:val="16"/>
  </w:num>
  <w:num w:numId="20" w16cid:durableId="549153163">
    <w:abstractNumId w:val="2"/>
  </w:num>
  <w:num w:numId="21" w16cid:durableId="1562132420">
    <w:abstractNumId w:val="19"/>
  </w:num>
  <w:num w:numId="22" w16cid:durableId="1702512752">
    <w:abstractNumId w:val="1"/>
  </w:num>
  <w:num w:numId="23" w16cid:durableId="1585190388">
    <w:abstractNumId w:val="22"/>
  </w:num>
  <w:num w:numId="24" w16cid:durableId="78522278">
    <w:abstractNumId w:val="9"/>
  </w:num>
  <w:num w:numId="25" w16cid:durableId="719944122">
    <w:abstractNumId w:val="23"/>
  </w:num>
  <w:num w:numId="26" w16cid:durableId="215775023">
    <w:abstractNumId w:val="20"/>
  </w:num>
  <w:num w:numId="27" w16cid:durableId="177891752">
    <w:abstractNumId w:val="10"/>
  </w:num>
  <w:num w:numId="28" w16cid:durableId="3256736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D6"/>
    <w:rsid w:val="00000614"/>
    <w:rsid w:val="0001558C"/>
    <w:rsid w:val="00023B23"/>
    <w:rsid w:val="00027547"/>
    <w:rsid w:val="000352D6"/>
    <w:rsid w:val="0005178F"/>
    <w:rsid w:val="00054274"/>
    <w:rsid w:val="000553D3"/>
    <w:rsid w:val="00057646"/>
    <w:rsid w:val="00061533"/>
    <w:rsid w:val="00067559"/>
    <w:rsid w:val="00067EB2"/>
    <w:rsid w:val="0007724F"/>
    <w:rsid w:val="000778F6"/>
    <w:rsid w:val="00077A50"/>
    <w:rsid w:val="0008169F"/>
    <w:rsid w:val="00084D9D"/>
    <w:rsid w:val="00085DBE"/>
    <w:rsid w:val="00086F41"/>
    <w:rsid w:val="00087ABA"/>
    <w:rsid w:val="00090220"/>
    <w:rsid w:val="00091E1C"/>
    <w:rsid w:val="00091E34"/>
    <w:rsid w:val="00097898"/>
    <w:rsid w:val="000A4FA2"/>
    <w:rsid w:val="000B2EAF"/>
    <w:rsid w:val="000B3F81"/>
    <w:rsid w:val="000B454F"/>
    <w:rsid w:val="000B4818"/>
    <w:rsid w:val="000D1CB1"/>
    <w:rsid w:val="000D1FDA"/>
    <w:rsid w:val="000E0481"/>
    <w:rsid w:val="000E1D5D"/>
    <w:rsid w:val="000F0E8E"/>
    <w:rsid w:val="000F25DA"/>
    <w:rsid w:val="000F4076"/>
    <w:rsid w:val="000F435D"/>
    <w:rsid w:val="000F7586"/>
    <w:rsid w:val="0012366F"/>
    <w:rsid w:val="00124147"/>
    <w:rsid w:val="0013279A"/>
    <w:rsid w:val="001404CC"/>
    <w:rsid w:val="00140A85"/>
    <w:rsid w:val="00140BBF"/>
    <w:rsid w:val="00144821"/>
    <w:rsid w:val="00145BF2"/>
    <w:rsid w:val="00147DB1"/>
    <w:rsid w:val="00151318"/>
    <w:rsid w:val="00153ACE"/>
    <w:rsid w:val="00180F56"/>
    <w:rsid w:val="00181813"/>
    <w:rsid w:val="0018663D"/>
    <w:rsid w:val="001907F5"/>
    <w:rsid w:val="00191F8B"/>
    <w:rsid w:val="00196E83"/>
    <w:rsid w:val="001A2D68"/>
    <w:rsid w:val="001B1492"/>
    <w:rsid w:val="001B416E"/>
    <w:rsid w:val="001B4702"/>
    <w:rsid w:val="001B6830"/>
    <w:rsid w:val="001C0C36"/>
    <w:rsid w:val="001C137F"/>
    <w:rsid w:val="001C14FE"/>
    <w:rsid w:val="001C3D5B"/>
    <w:rsid w:val="001D2470"/>
    <w:rsid w:val="001D33D1"/>
    <w:rsid w:val="001E0310"/>
    <w:rsid w:val="001E3BFD"/>
    <w:rsid w:val="001E6602"/>
    <w:rsid w:val="001F496A"/>
    <w:rsid w:val="001F55BE"/>
    <w:rsid w:val="001F55CE"/>
    <w:rsid w:val="001F5C4F"/>
    <w:rsid w:val="001F7CA5"/>
    <w:rsid w:val="00203665"/>
    <w:rsid w:val="00222F86"/>
    <w:rsid w:val="002257D7"/>
    <w:rsid w:val="0022683F"/>
    <w:rsid w:val="002564E2"/>
    <w:rsid w:val="00261774"/>
    <w:rsid w:val="002657F7"/>
    <w:rsid w:val="00270860"/>
    <w:rsid w:val="00271F6A"/>
    <w:rsid w:val="0027404D"/>
    <w:rsid w:val="00276042"/>
    <w:rsid w:val="002773EA"/>
    <w:rsid w:val="00277A88"/>
    <w:rsid w:val="00281381"/>
    <w:rsid w:val="00285B8F"/>
    <w:rsid w:val="00293EFA"/>
    <w:rsid w:val="00295588"/>
    <w:rsid w:val="002A0E26"/>
    <w:rsid w:val="002A11F2"/>
    <w:rsid w:val="002A1FE3"/>
    <w:rsid w:val="002A2A41"/>
    <w:rsid w:val="002B0083"/>
    <w:rsid w:val="002B1727"/>
    <w:rsid w:val="002B2514"/>
    <w:rsid w:val="002B452D"/>
    <w:rsid w:val="002C0807"/>
    <w:rsid w:val="002D6024"/>
    <w:rsid w:val="002D7221"/>
    <w:rsid w:val="002E018A"/>
    <w:rsid w:val="002E35E7"/>
    <w:rsid w:val="002E3B65"/>
    <w:rsid w:val="002E752E"/>
    <w:rsid w:val="002E79C8"/>
    <w:rsid w:val="00313F2A"/>
    <w:rsid w:val="003237AD"/>
    <w:rsid w:val="00324CDC"/>
    <w:rsid w:val="00325267"/>
    <w:rsid w:val="0032552B"/>
    <w:rsid w:val="003338C1"/>
    <w:rsid w:val="00334593"/>
    <w:rsid w:val="0033650E"/>
    <w:rsid w:val="00340721"/>
    <w:rsid w:val="00341CE0"/>
    <w:rsid w:val="003533B2"/>
    <w:rsid w:val="00354D53"/>
    <w:rsid w:val="003558A0"/>
    <w:rsid w:val="00356A33"/>
    <w:rsid w:val="00362290"/>
    <w:rsid w:val="00364B35"/>
    <w:rsid w:val="003758B6"/>
    <w:rsid w:val="003771C1"/>
    <w:rsid w:val="003923D9"/>
    <w:rsid w:val="00394AA6"/>
    <w:rsid w:val="00397853"/>
    <w:rsid w:val="003A3871"/>
    <w:rsid w:val="003A402F"/>
    <w:rsid w:val="003B57C8"/>
    <w:rsid w:val="003C1798"/>
    <w:rsid w:val="003D0FE5"/>
    <w:rsid w:val="003D1825"/>
    <w:rsid w:val="003E05D5"/>
    <w:rsid w:val="003E2B89"/>
    <w:rsid w:val="003E40AF"/>
    <w:rsid w:val="003E694F"/>
    <w:rsid w:val="003E7C68"/>
    <w:rsid w:val="003F1DCE"/>
    <w:rsid w:val="003F29F9"/>
    <w:rsid w:val="003F44A4"/>
    <w:rsid w:val="003F6602"/>
    <w:rsid w:val="00400F63"/>
    <w:rsid w:val="00404E4E"/>
    <w:rsid w:val="00406BE0"/>
    <w:rsid w:val="00411609"/>
    <w:rsid w:val="00421C97"/>
    <w:rsid w:val="00425C1E"/>
    <w:rsid w:val="004300D3"/>
    <w:rsid w:val="00430FC5"/>
    <w:rsid w:val="004311B5"/>
    <w:rsid w:val="00436B21"/>
    <w:rsid w:val="00440E28"/>
    <w:rsid w:val="004527A2"/>
    <w:rsid w:val="00453E65"/>
    <w:rsid w:val="00462187"/>
    <w:rsid w:val="00463E28"/>
    <w:rsid w:val="00470DFA"/>
    <w:rsid w:val="00471E3A"/>
    <w:rsid w:val="00471E58"/>
    <w:rsid w:val="00486D15"/>
    <w:rsid w:val="00486E51"/>
    <w:rsid w:val="00494957"/>
    <w:rsid w:val="00494DEE"/>
    <w:rsid w:val="004A1D04"/>
    <w:rsid w:val="004A28E5"/>
    <w:rsid w:val="004A3A9C"/>
    <w:rsid w:val="004A6173"/>
    <w:rsid w:val="004B4EE8"/>
    <w:rsid w:val="004B6526"/>
    <w:rsid w:val="004C21C7"/>
    <w:rsid w:val="004C4272"/>
    <w:rsid w:val="004C5CB0"/>
    <w:rsid w:val="004C743A"/>
    <w:rsid w:val="004D17ED"/>
    <w:rsid w:val="004E4640"/>
    <w:rsid w:val="004F0607"/>
    <w:rsid w:val="004F13F9"/>
    <w:rsid w:val="005028A7"/>
    <w:rsid w:val="005063A5"/>
    <w:rsid w:val="005073A9"/>
    <w:rsid w:val="00507776"/>
    <w:rsid w:val="00507A93"/>
    <w:rsid w:val="00523A66"/>
    <w:rsid w:val="00523F79"/>
    <w:rsid w:val="005332B6"/>
    <w:rsid w:val="0053425E"/>
    <w:rsid w:val="00545D35"/>
    <w:rsid w:val="005506E6"/>
    <w:rsid w:val="0055373E"/>
    <w:rsid w:val="00557ED3"/>
    <w:rsid w:val="005609BD"/>
    <w:rsid w:val="0056140D"/>
    <w:rsid w:val="005629F0"/>
    <w:rsid w:val="00565DB4"/>
    <w:rsid w:val="00567CE0"/>
    <w:rsid w:val="00574732"/>
    <w:rsid w:val="005760DF"/>
    <w:rsid w:val="00583A8E"/>
    <w:rsid w:val="00590A93"/>
    <w:rsid w:val="005917E2"/>
    <w:rsid w:val="00597E0C"/>
    <w:rsid w:val="005A67D9"/>
    <w:rsid w:val="005B0B27"/>
    <w:rsid w:val="005B3897"/>
    <w:rsid w:val="005B3C02"/>
    <w:rsid w:val="005C3447"/>
    <w:rsid w:val="005C3E9D"/>
    <w:rsid w:val="005C46EB"/>
    <w:rsid w:val="005D3492"/>
    <w:rsid w:val="005E574B"/>
    <w:rsid w:val="005F4A2A"/>
    <w:rsid w:val="005F5B4F"/>
    <w:rsid w:val="005F5FB3"/>
    <w:rsid w:val="00604150"/>
    <w:rsid w:val="006225CF"/>
    <w:rsid w:val="00625EBC"/>
    <w:rsid w:val="006264DC"/>
    <w:rsid w:val="00633C80"/>
    <w:rsid w:val="00640E1B"/>
    <w:rsid w:val="00643770"/>
    <w:rsid w:val="0064403C"/>
    <w:rsid w:val="006533C4"/>
    <w:rsid w:val="00656C78"/>
    <w:rsid w:val="00657366"/>
    <w:rsid w:val="00657FBC"/>
    <w:rsid w:val="00660886"/>
    <w:rsid w:val="006617A3"/>
    <w:rsid w:val="0066470D"/>
    <w:rsid w:val="0067000F"/>
    <w:rsid w:val="006723EA"/>
    <w:rsid w:val="00675C8C"/>
    <w:rsid w:val="00680E80"/>
    <w:rsid w:val="00694B3F"/>
    <w:rsid w:val="00696860"/>
    <w:rsid w:val="006A775F"/>
    <w:rsid w:val="006B18CB"/>
    <w:rsid w:val="006C3AA8"/>
    <w:rsid w:val="006D156C"/>
    <w:rsid w:val="006D5E8B"/>
    <w:rsid w:val="006D6D51"/>
    <w:rsid w:val="006D72CD"/>
    <w:rsid w:val="006E1F35"/>
    <w:rsid w:val="006E1F4F"/>
    <w:rsid w:val="006E59ED"/>
    <w:rsid w:val="006E6923"/>
    <w:rsid w:val="006E7492"/>
    <w:rsid w:val="007106E6"/>
    <w:rsid w:val="007138DB"/>
    <w:rsid w:val="00715033"/>
    <w:rsid w:val="007161D1"/>
    <w:rsid w:val="00720900"/>
    <w:rsid w:val="0073571A"/>
    <w:rsid w:val="00741203"/>
    <w:rsid w:val="007454F4"/>
    <w:rsid w:val="00752FD3"/>
    <w:rsid w:val="00761BB3"/>
    <w:rsid w:val="007715F4"/>
    <w:rsid w:val="00773591"/>
    <w:rsid w:val="00774B9F"/>
    <w:rsid w:val="0077521D"/>
    <w:rsid w:val="0078316C"/>
    <w:rsid w:val="00786C2A"/>
    <w:rsid w:val="007904FF"/>
    <w:rsid w:val="00790F99"/>
    <w:rsid w:val="00793B98"/>
    <w:rsid w:val="007A5682"/>
    <w:rsid w:val="007A5D5B"/>
    <w:rsid w:val="007B14E7"/>
    <w:rsid w:val="007B6658"/>
    <w:rsid w:val="007C1673"/>
    <w:rsid w:val="007C3147"/>
    <w:rsid w:val="007C3A4F"/>
    <w:rsid w:val="007C6400"/>
    <w:rsid w:val="007D7BA2"/>
    <w:rsid w:val="007F2FEF"/>
    <w:rsid w:val="007F3377"/>
    <w:rsid w:val="007F43F9"/>
    <w:rsid w:val="007F4C08"/>
    <w:rsid w:val="007F57D7"/>
    <w:rsid w:val="007F6EF8"/>
    <w:rsid w:val="007F7296"/>
    <w:rsid w:val="007F72E0"/>
    <w:rsid w:val="008047C9"/>
    <w:rsid w:val="008065E0"/>
    <w:rsid w:val="0080794F"/>
    <w:rsid w:val="00807C60"/>
    <w:rsid w:val="00817E51"/>
    <w:rsid w:val="00821D3B"/>
    <w:rsid w:val="008221D8"/>
    <w:rsid w:val="00826A50"/>
    <w:rsid w:val="00827EB1"/>
    <w:rsid w:val="00832B6F"/>
    <w:rsid w:val="00833A2A"/>
    <w:rsid w:val="00834EC7"/>
    <w:rsid w:val="00835E76"/>
    <w:rsid w:val="0084546A"/>
    <w:rsid w:val="00850AE8"/>
    <w:rsid w:val="00851955"/>
    <w:rsid w:val="00853448"/>
    <w:rsid w:val="0085347F"/>
    <w:rsid w:val="00853CCE"/>
    <w:rsid w:val="00854DD6"/>
    <w:rsid w:val="00860D8D"/>
    <w:rsid w:val="00870F48"/>
    <w:rsid w:val="00885754"/>
    <w:rsid w:val="00885857"/>
    <w:rsid w:val="00887065"/>
    <w:rsid w:val="00887AF6"/>
    <w:rsid w:val="008918C7"/>
    <w:rsid w:val="00893615"/>
    <w:rsid w:val="00896B6F"/>
    <w:rsid w:val="0089788F"/>
    <w:rsid w:val="008A0AA0"/>
    <w:rsid w:val="008B6E02"/>
    <w:rsid w:val="008C0233"/>
    <w:rsid w:val="008C0938"/>
    <w:rsid w:val="008C0FDD"/>
    <w:rsid w:val="008C2E4E"/>
    <w:rsid w:val="008C34D5"/>
    <w:rsid w:val="008C73BE"/>
    <w:rsid w:val="008D2FC3"/>
    <w:rsid w:val="008E1077"/>
    <w:rsid w:val="008E116F"/>
    <w:rsid w:val="008E141C"/>
    <w:rsid w:val="008E2573"/>
    <w:rsid w:val="008E6A8A"/>
    <w:rsid w:val="008E70DD"/>
    <w:rsid w:val="00902434"/>
    <w:rsid w:val="009058F8"/>
    <w:rsid w:val="009074E5"/>
    <w:rsid w:val="0091042D"/>
    <w:rsid w:val="009113C6"/>
    <w:rsid w:val="00915D09"/>
    <w:rsid w:val="009201C2"/>
    <w:rsid w:val="009207D1"/>
    <w:rsid w:val="0092246D"/>
    <w:rsid w:val="009246BE"/>
    <w:rsid w:val="00927D27"/>
    <w:rsid w:val="00930A89"/>
    <w:rsid w:val="009345B2"/>
    <w:rsid w:val="00935F69"/>
    <w:rsid w:val="009366E4"/>
    <w:rsid w:val="00936E31"/>
    <w:rsid w:val="00945CD7"/>
    <w:rsid w:val="00953C78"/>
    <w:rsid w:val="00956B2D"/>
    <w:rsid w:val="00960685"/>
    <w:rsid w:val="00961B3A"/>
    <w:rsid w:val="0096289D"/>
    <w:rsid w:val="00967405"/>
    <w:rsid w:val="00972595"/>
    <w:rsid w:val="00977681"/>
    <w:rsid w:val="0098226C"/>
    <w:rsid w:val="00990ED7"/>
    <w:rsid w:val="00991472"/>
    <w:rsid w:val="00991DB3"/>
    <w:rsid w:val="00991E27"/>
    <w:rsid w:val="00992491"/>
    <w:rsid w:val="00995A87"/>
    <w:rsid w:val="009A0698"/>
    <w:rsid w:val="009A0F25"/>
    <w:rsid w:val="009A2758"/>
    <w:rsid w:val="009A282E"/>
    <w:rsid w:val="009A5E11"/>
    <w:rsid w:val="009B3330"/>
    <w:rsid w:val="009B3BAD"/>
    <w:rsid w:val="009C16B0"/>
    <w:rsid w:val="009D3671"/>
    <w:rsid w:val="009E3138"/>
    <w:rsid w:val="009E4A2E"/>
    <w:rsid w:val="009F63BD"/>
    <w:rsid w:val="00A02DEF"/>
    <w:rsid w:val="00A03763"/>
    <w:rsid w:val="00A03E25"/>
    <w:rsid w:val="00A04071"/>
    <w:rsid w:val="00A145E7"/>
    <w:rsid w:val="00A17E7B"/>
    <w:rsid w:val="00A2335B"/>
    <w:rsid w:val="00A23B66"/>
    <w:rsid w:val="00A25916"/>
    <w:rsid w:val="00A34B30"/>
    <w:rsid w:val="00A34B4F"/>
    <w:rsid w:val="00A43E3E"/>
    <w:rsid w:val="00A4586F"/>
    <w:rsid w:val="00A55532"/>
    <w:rsid w:val="00A65D17"/>
    <w:rsid w:val="00A66C63"/>
    <w:rsid w:val="00A72D0C"/>
    <w:rsid w:val="00A76709"/>
    <w:rsid w:val="00A817FA"/>
    <w:rsid w:val="00A82F68"/>
    <w:rsid w:val="00A87A85"/>
    <w:rsid w:val="00A913A4"/>
    <w:rsid w:val="00A934FB"/>
    <w:rsid w:val="00AA749B"/>
    <w:rsid w:val="00AB0E08"/>
    <w:rsid w:val="00AB369B"/>
    <w:rsid w:val="00AB3A09"/>
    <w:rsid w:val="00AC3BBC"/>
    <w:rsid w:val="00AD2844"/>
    <w:rsid w:val="00AD32F5"/>
    <w:rsid w:val="00AE258B"/>
    <w:rsid w:val="00AE3B46"/>
    <w:rsid w:val="00B00B9C"/>
    <w:rsid w:val="00B03D28"/>
    <w:rsid w:val="00B06FBA"/>
    <w:rsid w:val="00B12E57"/>
    <w:rsid w:val="00B138C4"/>
    <w:rsid w:val="00B148FF"/>
    <w:rsid w:val="00B1493D"/>
    <w:rsid w:val="00B160D0"/>
    <w:rsid w:val="00B1716D"/>
    <w:rsid w:val="00B2165D"/>
    <w:rsid w:val="00B22AC1"/>
    <w:rsid w:val="00B3062F"/>
    <w:rsid w:val="00B42975"/>
    <w:rsid w:val="00B43CD2"/>
    <w:rsid w:val="00B44814"/>
    <w:rsid w:val="00B45CCC"/>
    <w:rsid w:val="00B526C9"/>
    <w:rsid w:val="00B526FC"/>
    <w:rsid w:val="00B56B99"/>
    <w:rsid w:val="00B60CD8"/>
    <w:rsid w:val="00B62D9B"/>
    <w:rsid w:val="00B65078"/>
    <w:rsid w:val="00B6693B"/>
    <w:rsid w:val="00B716DC"/>
    <w:rsid w:val="00B719AD"/>
    <w:rsid w:val="00B73D77"/>
    <w:rsid w:val="00B8176E"/>
    <w:rsid w:val="00B84438"/>
    <w:rsid w:val="00B929C6"/>
    <w:rsid w:val="00B9753E"/>
    <w:rsid w:val="00BB4364"/>
    <w:rsid w:val="00BB4772"/>
    <w:rsid w:val="00BB5193"/>
    <w:rsid w:val="00BC3088"/>
    <w:rsid w:val="00BC4F72"/>
    <w:rsid w:val="00BD2984"/>
    <w:rsid w:val="00BD4F83"/>
    <w:rsid w:val="00BD6943"/>
    <w:rsid w:val="00BE038F"/>
    <w:rsid w:val="00BE3982"/>
    <w:rsid w:val="00BE751A"/>
    <w:rsid w:val="00BF347B"/>
    <w:rsid w:val="00BF371C"/>
    <w:rsid w:val="00BF5F48"/>
    <w:rsid w:val="00C017D7"/>
    <w:rsid w:val="00C04984"/>
    <w:rsid w:val="00C0624E"/>
    <w:rsid w:val="00C10565"/>
    <w:rsid w:val="00C1468F"/>
    <w:rsid w:val="00C1661C"/>
    <w:rsid w:val="00C1703A"/>
    <w:rsid w:val="00C17AE9"/>
    <w:rsid w:val="00C21AE5"/>
    <w:rsid w:val="00C22738"/>
    <w:rsid w:val="00C22B84"/>
    <w:rsid w:val="00C22BCC"/>
    <w:rsid w:val="00C24E2C"/>
    <w:rsid w:val="00C27433"/>
    <w:rsid w:val="00C30DBF"/>
    <w:rsid w:val="00C44B5F"/>
    <w:rsid w:val="00C45354"/>
    <w:rsid w:val="00C467E1"/>
    <w:rsid w:val="00C517BD"/>
    <w:rsid w:val="00C55107"/>
    <w:rsid w:val="00C56282"/>
    <w:rsid w:val="00C56891"/>
    <w:rsid w:val="00C6249C"/>
    <w:rsid w:val="00C71178"/>
    <w:rsid w:val="00C73AF6"/>
    <w:rsid w:val="00C74112"/>
    <w:rsid w:val="00C758CF"/>
    <w:rsid w:val="00C7679B"/>
    <w:rsid w:val="00C76D8A"/>
    <w:rsid w:val="00C77A82"/>
    <w:rsid w:val="00C83918"/>
    <w:rsid w:val="00C85897"/>
    <w:rsid w:val="00C8603C"/>
    <w:rsid w:val="00C875C5"/>
    <w:rsid w:val="00CA0387"/>
    <w:rsid w:val="00CA585D"/>
    <w:rsid w:val="00CA7812"/>
    <w:rsid w:val="00CB47B6"/>
    <w:rsid w:val="00CB48CE"/>
    <w:rsid w:val="00CB636D"/>
    <w:rsid w:val="00CC1EBC"/>
    <w:rsid w:val="00CC53A9"/>
    <w:rsid w:val="00CC7867"/>
    <w:rsid w:val="00CC7B8E"/>
    <w:rsid w:val="00CD6AD0"/>
    <w:rsid w:val="00CD7ED5"/>
    <w:rsid w:val="00CE1033"/>
    <w:rsid w:val="00CE3192"/>
    <w:rsid w:val="00CF0CA1"/>
    <w:rsid w:val="00CF55C2"/>
    <w:rsid w:val="00CF576D"/>
    <w:rsid w:val="00CF7A62"/>
    <w:rsid w:val="00D00D26"/>
    <w:rsid w:val="00D11B64"/>
    <w:rsid w:val="00D13407"/>
    <w:rsid w:val="00D14155"/>
    <w:rsid w:val="00D1436D"/>
    <w:rsid w:val="00D17242"/>
    <w:rsid w:val="00D20A64"/>
    <w:rsid w:val="00D22BC4"/>
    <w:rsid w:val="00D30ECF"/>
    <w:rsid w:val="00D36AB4"/>
    <w:rsid w:val="00D37758"/>
    <w:rsid w:val="00D62B6C"/>
    <w:rsid w:val="00D664CA"/>
    <w:rsid w:val="00D7283B"/>
    <w:rsid w:val="00D85A18"/>
    <w:rsid w:val="00DA1EFD"/>
    <w:rsid w:val="00DA2703"/>
    <w:rsid w:val="00DA27D2"/>
    <w:rsid w:val="00DA43AA"/>
    <w:rsid w:val="00DA4D66"/>
    <w:rsid w:val="00DC3B2A"/>
    <w:rsid w:val="00DC6795"/>
    <w:rsid w:val="00DC7671"/>
    <w:rsid w:val="00DD11EF"/>
    <w:rsid w:val="00DD30F4"/>
    <w:rsid w:val="00DE0668"/>
    <w:rsid w:val="00DF23F2"/>
    <w:rsid w:val="00DF4952"/>
    <w:rsid w:val="00DF5CCA"/>
    <w:rsid w:val="00DF7982"/>
    <w:rsid w:val="00E05104"/>
    <w:rsid w:val="00E075A7"/>
    <w:rsid w:val="00E16C3D"/>
    <w:rsid w:val="00E208D2"/>
    <w:rsid w:val="00E20BBA"/>
    <w:rsid w:val="00E24C0B"/>
    <w:rsid w:val="00E251D0"/>
    <w:rsid w:val="00E27138"/>
    <w:rsid w:val="00E3028D"/>
    <w:rsid w:val="00E335FB"/>
    <w:rsid w:val="00E3617E"/>
    <w:rsid w:val="00E36861"/>
    <w:rsid w:val="00E36CBB"/>
    <w:rsid w:val="00E37D9D"/>
    <w:rsid w:val="00E5000F"/>
    <w:rsid w:val="00E63748"/>
    <w:rsid w:val="00E64790"/>
    <w:rsid w:val="00E65F0D"/>
    <w:rsid w:val="00E66C94"/>
    <w:rsid w:val="00E75D6A"/>
    <w:rsid w:val="00E80F19"/>
    <w:rsid w:val="00E86550"/>
    <w:rsid w:val="00E908BD"/>
    <w:rsid w:val="00EA38C1"/>
    <w:rsid w:val="00EA41B3"/>
    <w:rsid w:val="00EB263C"/>
    <w:rsid w:val="00EC0073"/>
    <w:rsid w:val="00EC2166"/>
    <w:rsid w:val="00EC27EE"/>
    <w:rsid w:val="00EC4458"/>
    <w:rsid w:val="00EC45AC"/>
    <w:rsid w:val="00EC5F64"/>
    <w:rsid w:val="00EC5FA7"/>
    <w:rsid w:val="00EC7757"/>
    <w:rsid w:val="00EE1D28"/>
    <w:rsid w:val="00EE2F65"/>
    <w:rsid w:val="00EE435B"/>
    <w:rsid w:val="00EE706A"/>
    <w:rsid w:val="00EE7309"/>
    <w:rsid w:val="00EF193C"/>
    <w:rsid w:val="00EF3A8F"/>
    <w:rsid w:val="00EF61E5"/>
    <w:rsid w:val="00F01828"/>
    <w:rsid w:val="00F02EF1"/>
    <w:rsid w:val="00F10257"/>
    <w:rsid w:val="00F12602"/>
    <w:rsid w:val="00F1783C"/>
    <w:rsid w:val="00F23124"/>
    <w:rsid w:val="00F26272"/>
    <w:rsid w:val="00F279DF"/>
    <w:rsid w:val="00F305D6"/>
    <w:rsid w:val="00F37632"/>
    <w:rsid w:val="00F45956"/>
    <w:rsid w:val="00F466D0"/>
    <w:rsid w:val="00F52607"/>
    <w:rsid w:val="00F65370"/>
    <w:rsid w:val="00F65C0C"/>
    <w:rsid w:val="00F67281"/>
    <w:rsid w:val="00F83704"/>
    <w:rsid w:val="00F85FEA"/>
    <w:rsid w:val="00F93489"/>
    <w:rsid w:val="00FA0BDA"/>
    <w:rsid w:val="00FB3057"/>
    <w:rsid w:val="00FB4577"/>
    <w:rsid w:val="00FB6BA1"/>
    <w:rsid w:val="00FD0988"/>
    <w:rsid w:val="00FE158C"/>
    <w:rsid w:val="00FE2743"/>
    <w:rsid w:val="00FE35BD"/>
    <w:rsid w:val="00FE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1A21"/>
  <w15:chartTrackingRefBased/>
  <w15:docId w15:val="{CA78040F-4F4D-0040-921F-9458A978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D6"/>
    <w:pPr>
      <w:spacing w:after="200" w:line="276" w:lineRule="auto"/>
    </w:pPr>
    <w:rPr>
      <w:rFonts w:ascii="Century Schoolbook" w:eastAsia="Century Schoolbook" w:hAnsi="Century Schoolbook" w:cs="Century Schoolbook"/>
      <w:color w:val="414751"/>
      <w:sz w:val="20"/>
      <w:szCs w:val="20"/>
      <w:lang w:val="en-US" w:eastAsia="ja-JP" w:bidi="he-IL"/>
    </w:rPr>
  </w:style>
  <w:style w:type="paragraph" w:styleId="Heading1">
    <w:name w:val="heading 1"/>
    <w:basedOn w:val="Normal"/>
    <w:link w:val="Heading1Char"/>
    <w:uiPriority w:val="9"/>
    <w:qFormat/>
    <w:rsid w:val="006E7492"/>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DD6"/>
    <w:pPr>
      <w:tabs>
        <w:tab w:val="center" w:pos="4680"/>
        <w:tab w:val="right" w:pos="9360"/>
      </w:tabs>
      <w:spacing w:line="240" w:lineRule="auto"/>
    </w:pPr>
  </w:style>
  <w:style w:type="character" w:customStyle="1" w:styleId="HeaderChar">
    <w:name w:val="Header Char"/>
    <w:basedOn w:val="DefaultParagraphFont"/>
    <w:link w:val="Header"/>
    <w:uiPriority w:val="99"/>
    <w:rsid w:val="00854DD6"/>
    <w:rPr>
      <w:rFonts w:ascii="Century Schoolbook" w:eastAsia="Century Schoolbook" w:hAnsi="Century Schoolbook" w:cs="Century Schoolbook"/>
      <w:color w:val="414751"/>
      <w:sz w:val="20"/>
      <w:szCs w:val="20"/>
      <w:lang w:val="en-US" w:eastAsia="ja-JP" w:bidi="he-IL"/>
    </w:rPr>
  </w:style>
  <w:style w:type="paragraph" w:styleId="Footer">
    <w:name w:val="footer"/>
    <w:basedOn w:val="Normal"/>
    <w:link w:val="FooterChar"/>
    <w:uiPriority w:val="99"/>
    <w:unhideWhenUsed/>
    <w:rsid w:val="00854DD6"/>
    <w:pPr>
      <w:tabs>
        <w:tab w:val="center" w:pos="4680"/>
        <w:tab w:val="right" w:pos="9360"/>
      </w:tabs>
      <w:spacing w:line="240" w:lineRule="auto"/>
    </w:pPr>
  </w:style>
  <w:style w:type="character" w:customStyle="1" w:styleId="FooterChar">
    <w:name w:val="Footer Char"/>
    <w:basedOn w:val="DefaultParagraphFont"/>
    <w:link w:val="Footer"/>
    <w:uiPriority w:val="99"/>
    <w:rsid w:val="00854DD6"/>
    <w:rPr>
      <w:rFonts w:ascii="Century Schoolbook" w:eastAsia="Century Schoolbook" w:hAnsi="Century Schoolbook" w:cs="Century Schoolbook"/>
      <w:color w:val="414751"/>
      <w:sz w:val="20"/>
      <w:szCs w:val="20"/>
      <w:lang w:val="en-US" w:eastAsia="ja-JP" w:bidi="he-IL"/>
    </w:rPr>
  </w:style>
  <w:style w:type="paragraph" w:styleId="NoSpacing">
    <w:name w:val="No Spacing"/>
    <w:link w:val="NoSpacingChar"/>
    <w:uiPriority w:val="1"/>
    <w:unhideWhenUsed/>
    <w:qFormat/>
    <w:rsid w:val="00854DD6"/>
    <w:rPr>
      <w:rFonts w:ascii="Century Schoolbook" w:eastAsia="Century Schoolbook" w:hAnsi="Century Schoolbook" w:cs="Century Schoolbook"/>
      <w:color w:val="414751"/>
      <w:sz w:val="20"/>
      <w:szCs w:val="20"/>
      <w:lang w:val="en-US" w:eastAsia="ja-JP" w:bidi="he-IL"/>
    </w:rPr>
  </w:style>
  <w:style w:type="paragraph" w:customStyle="1" w:styleId="SendersAddress">
    <w:name w:val="Sender's Address"/>
    <w:basedOn w:val="Normal"/>
    <w:uiPriority w:val="2"/>
    <w:qFormat/>
    <w:rsid w:val="00854DD6"/>
    <w:rPr>
      <w:color w:val="FFFFFF"/>
      <w:spacing w:val="20"/>
    </w:rPr>
  </w:style>
  <w:style w:type="paragraph" w:styleId="Signature">
    <w:name w:val="Signature"/>
    <w:basedOn w:val="Closing"/>
    <w:link w:val="SignatureChar"/>
    <w:uiPriority w:val="99"/>
    <w:unhideWhenUsed/>
    <w:rsid w:val="00854DD6"/>
    <w:pPr>
      <w:ind w:left="0" w:right="2520"/>
      <w:contextualSpacing/>
    </w:pPr>
  </w:style>
  <w:style w:type="character" w:customStyle="1" w:styleId="SignatureChar">
    <w:name w:val="Signature Char"/>
    <w:basedOn w:val="DefaultParagraphFont"/>
    <w:link w:val="Signature"/>
    <w:uiPriority w:val="99"/>
    <w:rsid w:val="00854DD6"/>
    <w:rPr>
      <w:rFonts w:ascii="Century Schoolbook" w:eastAsia="Century Schoolbook" w:hAnsi="Century Schoolbook" w:cs="Century Schoolbook"/>
      <w:color w:val="414751"/>
      <w:sz w:val="20"/>
      <w:szCs w:val="20"/>
      <w:lang w:val="en-US" w:eastAsia="ja-JP" w:bidi="he-IL"/>
    </w:rPr>
  </w:style>
  <w:style w:type="paragraph" w:styleId="ListParagraph">
    <w:name w:val="List Paragraph"/>
    <w:basedOn w:val="Normal"/>
    <w:uiPriority w:val="34"/>
    <w:unhideWhenUsed/>
    <w:qFormat/>
    <w:rsid w:val="00854DD6"/>
    <w:pPr>
      <w:ind w:left="720"/>
    </w:pPr>
  </w:style>
  <w:style w:type="character" w:customStyle="1" w:styleId="NoSpacingChar">
    <w:name w:val="No Spacing Char"/>
    <w:link w:val="NoSpacing"/>
    <w:uiPriority w:val="1"/>
    <w:rsid w:val="00854DD6"/>
    <w:rPr>
      <w:rFonts w:ascii="Century Schoolbook" w:eastAsia="Century Schoolbook" w:hAnsi="Century Schoolbook" w:cs="Century Schoolbook"/>
      <w:color w:val="414751"/>
      <w:sz w:val="20"/>
      <w:szCs w:val="20"/>
      <w:lang w:val="en-US" w:eastAsia="ja-JP" w:bidi="he-IL"/>
    </w:rPr>
  </w:style>
  <w:style w:type="paragraph" w:styleId="BodyText3">
    <w:name w:val="Body Text 3"/>
    <w:basedOn w:val="Normal"/>
    <w:link w:val="BodyText3Char"/>
    <w:rsid w:val="00854DD6"/>
    <w:pPr>
      <w:spacing w:after="0" w:line="240" w:lineRule="auto"/>
      <w:jc w:val="center"/>
    </w:pPr>
    <w:rPr>
      <w:rFonts w:ascii="Times New Roman" w:eastAsia="Times New Roman" w:hAnsi="Times New Roman" w:cs="Times New Roman"/>
      <w:b/>
      <w:bCs/>
      <w:color w:val="0000FF"/>
      <w:lang w:val="en-GB" w:eastAsia="en-US" w:bidi="ar-SA"/>
    </w:rPr>
  </w:style>
  <w:style w:type="character" w:customStyle="1" w:styleId="BodyText3Char">
    <w:name w:val="Body Text 3 Char"/>
    <w:basedOn w:val="DefaultParagraphFont"/>
    <w:link w:val="BodyText3"/>
    <w:rsid w:val="00854DD6"/>
    <w:rPr>
      <w:rFonts w:ascii="Times New Roman" w:eastAsia="Times New Roman" w:hAnsi="Times New Roman" w:cs="Times New Roman"/>
      <w:b/>
      <w:bCs/>
      <w:color w:val="0000FF"/>
      <w:sz w:val="20"/>
      <w:szCs w:val="20"/>
    </w:rPr>
  </w:style>
  <w:style w:type="paragraph" w:styleId="Closing">
    <w:name w:val="Closing"/>
    <w:basedOn w:val="Normal"/>
    <w:link w:val="ClosingChar"/>
    <w:uiPriority w:val="99"/>
    <w:semiHidden/>
    <w:unhideWhenUsed/>
    <w:rsid w:val="00854DD6"/>
    <w:pPr>
      <w:spacing w:after="0" w:line="240" w:lineRule="auto"/>
      <w:ind w:left="4252"/>
    </w:pPr>
  </w:style>
  <w:style w:type="character" w:customStyle="1" w:styleId="ClosingChar">
    <w:name w:val="Closing Char"/>
    <w:basedOn w:val="DefaultParagraphFont"/>
    <w:link w:val="Closing"/>
    <w:uiPriority w:val="99"/>
    <w:semiHidden/>
    <w:rsid w:val="00854DD6"/>
    <w:rPr>
      <w:rFonts w:ascii="Century Schoolbook" w:eastAsia="Century Schoolbook" w:hAnsi="Century Schoolbook" w:cs="Century Schoolbook"/>
      <w:color w:val="414751"/>
      <w:sz w:val="20"/>
      <w:szCs w:val="20"/>
      <w:lang w:val="en-US" w:eastAsia="ja-JP" w:bidi="he-IL"/>
    </w:rPr>
  </w:style>
  <w:style w:type="character" w:customStyle="1" w:styleId="apple-converted-space">
    <w:name w:val="apple-converted-space"/>
    <w:basedOn w:val="DefaultParagraphFont"/>
    <w:rsid w:val="00832B6F"/>
  </w:style>
  <w:style w:type="character" w:customStyle="1" w:styleId="Heading1Char">
    <w:name w:val="Heading 1 Char"/>
    <w:basedOn w:val="DefaultParagraphFont"/>
    <w:link w:val="Heading1"/>
    <w:uiPriority w:val="9"/>
    <w:rsid w:val="006E7492"/>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85B8F"/>
    <w:rPr>
      <w:color w:val="0563C1" w:themeColor="hyperlink"/>
      <w:u w:val="single"/>
    </w:rPr>
  </w:style>
  <w:style w:type="character" w:customStyle="1" w:styleId="st">
    <w:name w:val="st"/>
    <w:basedOn w:val="DefaultParagraphFont"/>
    <w:rsid w:val="00285B8F"/>
  </w:style>
  <w:style w:type="paragraph" w:styleId="NormalWeb">
    <w:name w:val="Normal (Web)"/>
    <w:basedOn w:val="Normal"/>
    <w:uiPriority w:val="99"/>
    <w:semiHidden/>
    <w:unhideWhenUsed/>
    <w:rsid w:val="00574732"/>
    <w:pPr>
      <w:spacing w:before="100" w:beforeAutospacing="1" w:after="100" w:afterAutospacing="1" w:line="240" w:lineRule="auto"/>
    </w:pPr>
    <w:rPr>
      <w:rFonts w:ascii="Times New Roman" w:eastAsiaTheme="minorHAnsi" w:hAnsi="Times New Roman" w:cs="Times New Roman"/>
      <w:color w:val="auto"/>
      <w:sz w:val="24"/>
      <w:szCs w:val="24"/>
      <w:lang w:eastAsia="en-US" w:bidi="ar-SA"/>
    </w:rPr>
  </w:style>
  <w:style w:type="character" w:styleId="IntenseEmphasis">
    <w:name w:val="Intense Emphasis"/>
    <w:basedOn w:val="DefaultParagraphFont"/>
    <w:uiPriority w:val="21"/>
    <w:qFormat/>
    <w:rsid w:val="00494DE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22275">
      <w:bodyDiv w:val="1"/>
      <w:marLeft w:val="0"/>
      <w:marRight w:val="0"/>
      <w:marTop w:val="0"/>
      <w:marBottom w:val="0"/>
      <w:divBdr>
        <w:top w:val="none" w:sz="0" w:space="0" w:color="auto"/>
        <w:left w:val="none" w:sz="0" w:space="0" w:color="auto"/>
        <w:bottom w:val="none" w:sz="0" w:space="0" w:color="auto"/>
        <w:right w:val="none" w:sz="0" w:space="0" w:color="auto"/>
      </w:divBdr>
    </w:div>
    <w:div w:id="1144666124">
      <w:bodyDiv w:val="1"/>
      <w:marLeft w:val="0"/>
      <w:marRight w:val="0"/>
      <w:marTop w:val="0"/>
      <w:marBottom w:val="0"/>
      <w:divBdr>
        <w:top w:val="none" w:sz="0" w:space="0" w:color="auto"/>
        <w:left w:val="none" w:sz="0" w:space="0" w:color="auto"/>
        <w:bottom w:val="none" w:sz="0" w:space="0" w:color="auto"/>
        <w:right w:val="none" w:sz="0" w:space="0" w:color="auto"/>
      </w:divBdr>
    </w:div>
    <w:div w:id="1387879363">
      <w:bodyDiv w:val="1"/>
      <w:marLeft w:val="0"/>
      <w:marRight w:val="0"/>
      <w:marTop w:val="0"/>
      <w:marBottom w:val="0"/>
      <w:divBdr>
        <w:top w:val="none" w:sz="0" w:space="0" w:color="auto"/>
        <w:left w:val="none" w:sz="0" w:space="0" w:color="auto"/>
        <w:bottom w:val="none" w:sz="0" w:space="0" w:color="auto"/>
        <w:right w:val="none" w:sz="0" w:space="0" w:color="auto"/>
      </w:divBdr>
    </w:div>
    <w:div w:id="1477139377">
      <w:bodyDiv w:val="1"/>
      <w:marLeft w:val="0"/>
      <w:marRight w:val="0"/>
      <w:marTop w:val="0"/>
      <w:marBottom w:val="0"/>
      <w:divBdr>
        <w:top w:val="none" w:sz="0" w:space="0" w:color="auto"/>
        <w:left w:val="none" w:sz="0" w:space="0" w:color="auto"/>
        <w:bottom w:val="none" w:sz="0" w:space="0" w:color="auto"/>
        <w:right w:val="none" w:sz="0" w:space="0" w:color="auto"/>
      </w:divBdr>
    </w:div>
    <w:div w:id="15468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b0e29f-7e59-480f-94b8-7d18013e76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172A87A5D8ED4382CD2739A656F3F0" ma:contentTypeVersion="18" ma:contentTypeDescription="Create a new document." ma:contentTypeScope="" ma:versionID="674ac641d5ca2bd87b4ee7d82ac3c0c2">
  <xsd:schema xmlns:xsd="http://www.w3.org/2001/XMLSchema" xmlns:xs="http://www.w3.org/2001/XMLSchema" xmlns:p="http://schemas.microsoft.com/office/2006/metadata/properties" xmlns:ns3="ac50e9b3-a366-48c3-af1b-70cae6b8a43e" xmlns:ns4="0bb0e29f-7e59-480f-94b8-7d18013e76d8" targetNamespace="http://schemas.microsoft.com/office/2006/metadata/properties" ma:root="true" ma:fieldsID="5ad7507fcffdc4fb9948a1e634d22cbd" ns3:_="" ns4:_="">
    <xsd:import namespace="ac50e9b3-a366-48c3-af1b-70cae6b8a43e"/>
    <xsd:import namespace="0bb0e29f-7e59-480f-94b8-7d18013e76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0e9b3-a366-48c3-af1b-70cae6b8a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0e29f-7e59-480f-94b8-7d18013e76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F10DC-61EA-4C15-B5F0-5D5778B7E439}">
  <ds:schemaRefs>
    <ds:schemaRef ds:uri="http://schemas.microsoft.com/office/2006/metadata/properties"/>
    <ds:schemaRef ds:uri="http://schemas.microsoft.com/office/infopath/2007/PartnerControls"/>
    <ds:schemaRef ds:uri="0bb0e29f-7e59-480f-94b8-7d18013e76d8"/>
  </ds:schemaRefs>
</ds:datastoreItem>
</file>

<file path=customXml/itemProps2.xml><?xml version="1.0" encoding="utf-8"?>
<ds:datastoreItem xmlns:ds="http://schemas.openxmlformats.org/officeDocument/2006/customXml" ds:itemID="{1E5F018E-D61E-42AD-AA29-C9BF73369E81}">
  <ds:schemaRefs>
    <ds:schemaRef ds:uri="http://schemas.openxmlformats.org/officeDocument/2006/bibliography"/>
  </ds:schemaRefs>
</ds:datastoreItem>
</file>

<file path=customXml/itemProps3.xml><?xml version="1.0" encoding="utf-8"?>
<ds:datastoreItem xmlns:ds="http://schemas.openxmlformats.org/officeDocument/2006/customXml" ds:itemID="{5F102293-AD8B-4494-854A-267F1C16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0e9b3-a366-48c3-af1b-70cae6b8a43e"/>
    <ds:schemaRef ds:uri="0bb0e29f-7e59-480f-94b8-7d18013e7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AE059-DD33-477E-8E06-85D018ED4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4845</Words>
  <Characters>27621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Jyles Robillard-Day</cp:lastModifiedBy>
  <cp:revision>2</cp:revision>
  <cp:lastPrinted>2025-02-12T10:41:00Z</cp:lastPrinted>
  <dcterms:created xsi:type="dcterms:W3CDTF">2025-04-02T13:40:00Z</dcterms:created>
  <dcterms:modified xsi:type="dcterms:W3CDTF">2025-04-02T13:40:00Z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0x0101002F172A87A5D8ED4382CD2739A656F3F0</vt:lpwstr>
  </property>
</Properties>
</file>